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66D68" w14:textId="5B08DE88" w:rsidR="006C1ADD" w:rsidRPr="00736610" w:rsidRDefault="00AC3463" w:rsidP="004F457A">
      <w:pPr>
        <w:spacing w:before="120" w:after="120"/>
        <w:jc w:val="center"/>
        <w:rPr>
          <w:rFonts w:ascii="Calibri" w:eastAsia="Calibri" w:hAnsi="Calibri" w:cs="Calibri"/>
          <w:b/>
          <w:sz w:val="46"/>
          <w:szCs w:val="46"/>
          <w:u w:val="single"/>
        </w:rPr>
      </w:pPr>
      <w:r>
        <w:rPr>
          <w:rFonts w:ascii="Calibri" w:eastAsia="Calibri" w:hAnsi="Calibri" w:cs="Calibri"/>
          <w:b/>
          <w:sz w:val="46"/>
          <w:szCs w:val="46"/>
          <w:u w:val="single"/>
        </w:rPr>
        <w:t>Specifikace zakázky</w:t>
      </w:r>
    </w:p>
    <w:p w14:paraId="5365FF1C" w14:textId="43906973" w:rsidR="00A52398" w:rsidRDefault="00CD40E8" w:rsidP="00CD40E8">
      <w:pPr>
        <w:rPr>
          <w:rFonts w:ascii="Calibri" w:eastAsia="Calibri" w:hAnsi="Calibri" w:cs="Calibri"/>
          <w:sz w:val="24"/>
          <w:szCs w:val="24"/>
        </w:rPr>
      </w:pPr>
      <w:r w:rsidRPr="00CD40E8">
        <w:rPr>
          <w:rFonts w:ascii="Calibri" w:eastAsia="Calibri" w:hAnsi="Calibri" w:cs="Calibri"/>
          <w:sz w:val="24"/>
          <w:szCs w:val="24"/>
        </w:rPr>
        <w:t>Název projektu: Pořízení techniky a modernizace šaten v ZŠ Aš, Kamenná 152</w:t>
      </w:r>
      <w:r w:rsidR="00A52398">
        <w:rPr>
          <w:rFonts w:ascii="Calibri" w:eastAsia="Calibri" w:hAnsi="Calibri" w:cs="Calibri"/>
          <w:sz w:val="24"/>
          <w:szCs w:val="24"/>
        </w:rPr>
        <w:t>, 352 01 Aš – IT vybavení</w:t>
      </w:r>
    </w:p>
    <w:p w14:paraId="44C16161" w14:textId="7D702C72" w:rsidR="00CD40E8" w:rsidRPr="00CD40E8" w:rsidRDefault="00CD40E8" w:rsidP="00CD40E8">
      <w:pPr>
        <w:rPr>
          <w:rFonts w:ascii="Calibri" w:eastAsia="Calibri" w:hAnsi="Calibri" w:cs="Calibri"/>
          <w:sz w:val="24"/>
          <w:szCs w:val="24"/>
        </w:rPr>
      </w:pPr>
      <w:r w:rsidRPr="00CD40E8">
        <w:rPr>
          <w:rFonts w:ascii="Calibri" w:eastAsia="Calibri" w:hAnsi="Calibri" w:cs="Calibri"/>
          <w:sz w:val="24"/>
          <w:szCs w:val="24"/>
        </w:rPr>
        <w:t>Číslo projektu: CZ.10.01.01/00/24_070/0000771</w:t>
      </w:r>
    </w:p>
    <w:p w14:paraId="21DF6B31" w14:textId="0AEF0B33" w:rsidR="00CD40E8" w:rsidRPr="00CD40E8" w:rsidRDefault="00CD40E8" w:rsidP="00CD40E8">
      <w:pPr>
        <w:rPr>
          <w:rFonts w:ascii="Calibri" w:eastAsia="Calibri" w:hAnsi="Calibri" w:cs="Calibri"/>
          <w:sz w:val="24"/>
          <w:szCs w:val="24"/>
        </w:rPr>
      </w:pPr>
      <w:r w:rsidRPr="00CD40E8">
        <w:rPr>
          <w:rFonts w:ascii="Calibri" w:eastAsia="Calibri" w:hAnsi="Calibri" w:cs="Calibri"/>
          <w:sz w:val="24"/>
          <w:szCs w:val="24"/>
        </w:rPr>
        <w:t>Poskytovatel dotace: OPST</w:t>
      </w:r>
    </w:p>
    <w:p w14:paraId="729EAB46" w14:textId="5373470D" w:rsidR="00CD40E8" w:rsidRDefault="00A30826" w:rsidP="00CD40E8">
      <w:pPr>
        <w:rPr>
          <w:rFonts w:ascii="Calibri" w:eastAsia="Calibri" w:hAnsi="Calibri" w:cs="Calibri"/>
          <w:sz w:val="24"/>
          <w:szCs w:val="24"/>
        </w:rPr>
      </w:pPr>
      <w:r w:rsidRPr="00CD40E8">
        <w:rPr>
          <w:rFonts w:ascii="Calibri" w:eastAsia="Calibri" w:hAnsi="Calibri" w:cs="Calibri"/>
          <w:sz w:val="24"/>
          <w:szCs w:val="24"/>
        </w:rPr>
        <w:t>Výzva: č.</w:t>
      </w:r>
      <w:r w:rsidR="00CD40E8" w:rsidRPr="00CD40E8">
        <w:rPr>
          <w:rFonts w:ascii="Calibri" w:eastAsia="Calibri" w:hAnsi="Calibri" w:cs="Calibri"/>
          <w:sz w:val="24"/>
          <w:szCs w:val="24"/>
        </w:rPr>
        <w:t xml:space="preserve"> 70 Podpora regionálního </w:t>
      </w:r>
      <w:r w:rsidRPr="00CD40E8">
        <w:rPr>
          <w:rFonts w:ascii="Calibri" w:eastAsia="Calibri" w:hAnsi="Calibri" w:cs="Calibri"/>
          <w:sz w:val="24"/>
          <w:szCs w:val="24"/>
        </w:rPr>
        <w:t>školství – Karlovarský</w:t>
      </w:r>
      <w:r w:rsidR="00CD40E8" w:rsidRPr="00CD40E8">
        <w:rPr>
          <w:rFonts w:ascii="Calibri" w:eastAsia="Calibri" w:hAnsi="Calibri" w:cs="Calibri"/>
          <w:sz w:val="24"/>
          <w:szCs w:val="24"/>
        </w:rPr>
        <w:t xml:space="preserve"> kraj</w:t>
      </w:r>
    </w:p>
    <w:p w14:paraId="09BC8ADC" w14:textId="623FEC2E" w:rsidR="00E95414" w:rsidRDefault="00E95414" w:rsidP="00F04C77">
      <w:pPr>
        <w:spacing w:before="120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E95414">
        <w:rPr>
          <w:rFonts w:ascii="Calibri" w:eastAsia="Calibri" w:hAnsi="Calibri" w:cs="Calibri"/>
          <w:b/>
          <w:bCs/>
          <w:sz w:val="32"/>
          <w:szCs w:val="32"/>
          <w:u w:val="single"/>
        </w:rPr>
        <w:t>Obsah zakázky</w:t>
      </w:r>
    </w:p>
    <w:p w14:paraId="4D8E8F9D" w14:textId="3CB3A90B" w:rsidR="00E95414" w:rsidRDefault="008C47BA" w:rsidP="007A40FD">
      <w:pPr>
        <w:pStyle w:val="Odstavecseseznamem"/>
        <w:numPr>
          <w:ilvl w:val="0"/>
          <w:numId w:val="34"/>
        </w:numPr>
        <w:rPr>
          <w:rFonts w:ascii="Calibri" w:eastAsia="Calibri" w:hAnsi="Calibri" w:cs="Calibri"/>
          <w:sz w:val="24"/>
          <w:szCs w:val="24"/>
        </w:rPr>
      </w:pPr>
      <w:r w:rsidRPr="00F04C77">
        <w:rPr>
          <w:rFonts w:ascii="Calibri" w:eastAsia="Calibri" w:hAnsi="Calibri" w:cs="Calibri"/>
          <w:sz w:val="24"/>
          <w:szCs w:val="24"/>
        </w:rPr>
        <w:t>Notebooky</w:t>
      </w:r>
      <w:r w:rsidR="00947AFB">
        <w:rPr>
          <w:rFonts w:ascii="Calibri" w:eastAsia="Calibri" w:hAnsi="Calibri" w:cs="Calibri"/>
          <w:sz w:val="24"/>
          <w:szCs w:val="24"/>
        </w:rPr>
        <w:t xml:space="preserve"> pro učitele</w:t>
      </w:r>
    </w:p>
    <w:p w14:paraId="079360EE" w14:textId="4274C33E" w:rsidR="00947AFB" w:rsidRPr="00F04C77" w:rsidRDefault="00947AFB" w:rsidP="007A40FD">
      <w:pPr>
        <w:pStyle w:val="Odstavecseseznamem"/>
        <w:numPr>
          <w:ilvl w:val="0"/>
          <w:numId w:val="3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Notebooky pro žáky</w:t>
      </w:r>
    </w:p>
    <w:p w14:paraId="67C3F9CD" w14:textId="52F8F07C" w:rsidR="008C47BA" w:rsidRPr="00F04C77" w:rsidRDefault="008C47BA" w:rsidP="007A40FD">
      <w:pPr>
        <w:pStyle w:val="Odstavecseseznamem"/>
        <w:numPr>
          <w:ilvl w:val="0"/>
          <w:numId w:val="34"/>
        </w:numPr>
        <w:rPr>
          <w:rFonts w:ascii="Calibri" w:eastAsia="Calibri" w:hAnsi="Calibri" w:cs="Calibri"/>
          <w:sz w:val="24"/>
          <w:szCs w:val="24"/>
        </w:rPr>
      </w:pPr>
      <w:r w:rsidRPr="00F04C77">
        <w:rPr>
          <w:rFonts w:ascii="Calibri" w:eastAsia="Calibri" w:hAnsi="Calibri" w:cs="Calibri"/>
          <w:sz w:val="24"/>
          <w:szCs w:val="24"/>
        </w:rPr>
        <w:t xml:space="preserve">Nabíjecí vozíky pro </w:t>
      </w:r>
      <w:r w:rsidR="00527507">
        <w:rPr>
          <w:rFonts w:ascii="Calibri" w:eastAsia="Calibri" w:hAnsi="Calibri" w:cs="Calibri"/>
          <w:sz w:val="24"/>
          <w:szCs w:val="24"/>
        </w:rPr>
        <w:t>notebooky</w:t>
      </w:r>
    </w:p>
    <w:p w14:paraId="5BBFBB22" w14:textId="531DA6A3" w:rsidR="008C47BA" w:rsidRPr="00F04C77" w:rsidRDefault="008C47BA" w:rsidP="007A40FD">
      <w:pPr>
        <w:pStyle w:val="Odstavecseseznamem"/>
        <w:numPr>
          <w:ilvl w:val="0"/>
          <w:numId w:val="34"/>
        </w:numPr>
        <w:rPr>
          <w:rFonts w:ascii="Calibri" w:eastAsia="Calibri" w:hAnsi="Calibri" w:cs="Calibri"/>
          <w:sz w:val="24"/>
          <w:szCs w:val="24"/>
        </w:rPr>
      </w:pPr>
      <w:r w:rsidRPr="00F04C77">
        <w:rPr>
          <w:rFonts w:ascii="Calibri" w:eastAsia="Calibri" w:hAnsi="Calibri" w:cs="Calibri"/>
          <w:sz w:val="24"/>
          <w:szCs w:val="24"/>
        </w:rPr>
        <w:t>Interaktivní dotykový displeje</w:t>
      </w:r>
    </w:p>
    <w:p w14:paraId="7FAE4F1E" w14:textId="61197AA6" w:rsidR="008C47BA" w:rsidRPr="00F04C77" w:rsidRDefault="0065016B" w:rsidP="007A40FD">
      <w:pPr>
        <w:pStyle w:val="Odstavecseseznamem"/>
        <w:numPr>
          <w:ilvl w:val="0"/>
          <w:numId w:val="34"/>
        </w:numPr>
        <w:rPr>
          <w:rFonts w:ascii="Calibri" w:eastAsia="Calibri" w:hAnsi="Calibri" w:cs="Calibri"/>
          <w:sz w:val="24"/>
          <w:szCs w:val="24"/>
        </w:rPr>
      </w:pPr>
      <w:r w:rsidRPr="00F04C77">
        <w:rPr>
          <w:rFonts w:ascii="Calibri" w:eastAsia="Calibri" w:hAnsi="Calibri" w:cs="Calibri"/>
          <w:sz w:val="24"/>
          <w:szCs w:val="24"/>
        </w:rPr>
        <w:t>O</w:t>
      </w:r>
      <w:r w:rsidR="008C47BA" w:rsidRPr="00F04C77">
        <w:rPr>
          <w:rFonts w:ascii="Calibri" w:eastAsia="Calibri" w:hAnsi="Calibri" w:cs="Calibri"/>
          <w:sz w:val="24"/>
          <w:szCs w:val="24"/>
        </w:rPr>
        <w:t>nline</w:t>
      </w:r>
      <w:r w:rsidRPr="00F04C77">
        <w:rPr>
          <w:rFonts w:ascii="Calibri" w:eastAsia="Calibri" w:hAnsi="Calibri" w:cs="Calibri"/>
          <w:sz w:val="24"/>
          <w:szCs w:val="24"/>
        </w:rPr>
        <w:t xml:space="preserve"> podpora pro interaktivní dotykový </w:t>
      </w:r>
      <w:r w:rsidR="00F04C77" w:rsidRPr="00F04C77">
        <w:rPr>
          <w:rFonts w:ascii="Calibri" w:eastAsia="Calibri" w:hAnsi="Calibri" w:cs="Calibri"/>
          <w:sz w:val="24"/>
          <w:szCs w:val="24"/>
        </w:rPr>
        <w:t>displeje</w:t>
      </w:r>
    </w:p>
    <w:p w14:paraId="070F2C0A" w14:textId="77777777" w:rsidR="00706E5A" w:rsidRDefault="0065016B" w:rsidP="00706E5A">
      <w:pPr>
        <w:pStyle w:val="Odstavecseseznamem"/>
        <w:numPr>
          <w:ilvl w:val="0"/>
          <w:numId w:val="34"/>
        </w:numPr>
        <w:spacing w:after="120"/>
        <w:ind w:left="714" w:hanging="357"/>
        <w:rPr>
          <w:rFonts w:ascii="Calibri" w:eastAsia="Calibri" w:hAnsi="Calibri" w:cs="Calibri"/>
          <w:sz w:val="24"/>
          <w:szCs w:val="24"/>
        </w:rPr>
      </w:pPr>
      <w:r w:rsidRPr="00947AFB">
        <w:rPr>
          <w:rFonts w:ascii="Calibri" w:eastAsia="Calibri" w:hAnsi="Calibri" w:cs="Calibri"/>
          <w:sz w:val="24"/>
          <w:szCs w:val="24"/>
        </w:rPr>
        <w:t>Py</w:t>
      </w:r>
      <w:r w:rsidR="00637EAA" w:rsidRPr="00947AFB">
        <w:rPr>
          <w:rFonts w:ascii="Calibri" w:eastAsia="Calibri" w:hAnsi="Calibri" w:cs="Calibri"/>
          <w:sz w:val="24"/>
          <w:szCs w:val="24"/>
        </w:rPr>
        <w:t>lo</w:t>
      </w:r>
      <w:r w:rsidRPr="00947AFB">
        <w:rPr>
          <w:rFonts w:ascii="Calibri" w:eastAsia="Calibri" w:hAnsi="Calibri" w:cs="Calibri"/>
          <w:sz w:val="24"/>
          <w:szCs w:val="24"/>
        </w:rPr>
        <w:t>nový</w:t>
      </w:r>
      <w:r w:rsidRPr="00F04C77">
        <w:rPr>
          <w:rFonts w:ascii="Calibri" w:eastAsia="Calibri" w:hAnsi="Calibri" w:cs="Calibri"/>
          <w:sz w:val="24"/>
          <w:szCs w:val="24"/>
        </w:rPr>
        <w:t xml:space="preserve"> pojezd pro </w:t>
      </w:r>
      <w:r w:rsidR="00F04C77" w:rsidRPr="00F04C77">
        <w:rPr>
          <w:rFonts w:ascii="Calibri" w:eastAsia="Calibri" w:hAnsi="Calibri" w:cs="Calibri"/>
          <w:sz w:val="24"/>
          <w:szCs w:val="24"/>
        </w:rPr>
        <w:t>intera</w:t>
      </w:r>
      <w:r w:rsidR="003852D6">
        <w:rPr>
          <w:rFonts w:ascii="Calibri" w:eastAsia="Calibri" w:hAnsi="Calibri" w:cs="Calibri"/>
          <w:sz w:val="24"/>
          <w:szCs w:val="24"/>
        </w:rPr>
        <w:t>k</w:t>
      </w:r>
      <w:r w:rsidR="00F04C77" w:rsidRPr="00F04C77">
        <w:rPr>
          <w:rFonts w:ascii="Calibri" w:eastAsia="Calibri" w:hAnsi="Calibri" w:cs="Calibri"/>
          <w:sz w:val="24"/>
          <w:szCs w:val="24"/>
        </w:rPr>
        <w:t>tivní dotykový displeje</w:t>
      </w:r>
    </w:p>
    <w:p w14:paraId="01FC1A49" w14:textId="3D70D50C" w:rsidR="006C1ADD" w:rsidRDefault="0019294C">
      <w:pPr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2D3F52">
        <w:rPr>
          <w:rFonts w:ascii="Calibri" w:eastAsia="Calibri" w:hAnsi="Calibri" w:cs="Calibri"/>
          <w:b/>
          <w:bCs/>
          <w:sz w:val="32"/>
          <w:szCs w:val="32"/>
          <w:u w:val="single"/>
        </w:rPr>
        <w:t>Souhrn</w:t>
      </w:r>
      <w:r w:rsidR="002D3F52" w:rsidRPr="002D3F52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 vybavení</w:t>
      </w:r>
    </w:p>
    <w:p w14:paraId="009EA508" w14:textId="74805DE0" w:rsidR="008A17CD" w:rsidRDefault="00481F9B" w:rsidP="002D3F52">
      <w:pPr>
        <w:pStyle w:val="Odstavecseseznamem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 w:rsidRPr="00481F9B">
        <w:rPr>
          <w:rFonts w:ascii="Calibri" w:eastAsia="Calibri" w:hAnsi="Calibri" w:cs="Calibri"/>
          <w:sz w:val="24"/>
          <w:szCs w:val="24"/>
        </w:rPr>
        <w:t xml:space="preserve">8 ks </w:t>
      </w:r>
      <w:r w:rsidR="00637EAA" w:rsidRPr="00481F9B">
        <w:rPr>
          <w:rFonts w:ascii="Calibri" w:eastAsia="Calibri" w:hAnsi="Calibri" w:cs="Calibri"/>
          <w:sz w:val="24"/>
          <w:szCs w:val="24"/>
        </w:rPr>
        <w:t>notebooků</w:t>
      </w:r>
      <w:r w:rsidR="00637EAA">
        <w:rPr>
          <w:rFonts w:ascii="Calibri" w:eastAsia="Calibri" w:hAnsi="Calibri" w:cs="Calibri"/>
          <w:sz w:val="24"/>
          <w:szCs w:val="24"/>
        </w:rPr>
        <w:t xml:space="preserve"> učitelských</w:t>
      </w:r>
    </w:p>
    <w:p w14:paraId="51C6BA7F" w14:textId="057B8C24" w:rsidR="00481F9B" w:rsidRDefault="0006285C" w:rsidP="002D3F52">
      <w:pPr>
        <w:pStyle w:val="Odstavecseseznamem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 w:rsidRPr="0006285C">
        <w:rPr>
          <w:rFonts w:ascii="Calibri" w:eastAsia="Calibri" w:hAnsi="Calibri" w:cs="Calibri"/>
          <w:sz w:val="24"/>
          <w:szCs w:val="24"/>
        </w:rPr>
        <w:t xml:space="preserve">60 ks </w:t>
      </w:r>
      <w:r w:rsidR="00637EAA">
        <w:rPr>
          <w:rFonts w:ascii="Calibri" w:eastAsia="Calibri" w:hAnsi="Calibri" w:cs="Calibri"/>
          <w:sz w:val="24"/>
          <w:szCs w:val="24"/>
        </w:rPr>
        <w:t>notebooků žákovských</w:t>
      </w:r>
    </w:p>
    <w:p w14:paraId="6014F90E" w14:textId="7EBD9C11" w:rsidR="0006285C" w:rsidRDefault="00C755FE" w:rsidP="009C78CB">
      <w:pPr>
        <w:pStyle w:val="Odstavecseseznamem"/>
        <w:numPr>
          <w:ilvl w:val="0"/>
          <w:numId w:val="2"/>
        </w:numPr>
        <w:spacing w:after="120"/>
        <w:ind w:left="714" w:hanging="357"/>
        <w:rPr>
          <w:rFonts w:ascii="Calibri" w:eastAsia="Calibri" w:hAnsi="Calibri" w:cs="Calibri"/>
          <w:sz w:val="24"/>
          <w:szCs w:val="24"/>
        </w:rPr>
      </w:pPr>
      <w:r w:rsidRPr="00C755FE">
        <w:rPr>
          <w:rFonts w:ascii="Calibri" w:eastAsia="Calibri" w:hAnsi="Calibri" w:cs="Calibri"/>
          <w:sz w:val="24"/>
          <w:szCs w:val="24"/>
        </w:rPr>
        <w:t xml:space="preserve">2 ks nabíjecí vozík pro </w:t>
      </w:r>
      <w:r w:rsidR="00637EAA" w:rsidRPr="00947AFB">
        <w:rPr>
          <w:rFonts w:ascii="Calibri" w:eastAsia="Calibri" w:hAnsi="Calibri" w:cs="Calibri"/>
          <w:sz w:val="24"/>
          <w:szCs w:val="24"/>
        </w:rPr>
        <w:t>notebooky</w:t>
      </w:r>
    </w:p>
    <w:p w14:paraId="68653F3F" w14:textId="1DD64DC6" w:rsidR="004075FB" w:rsidRPr="004075FB" w:rsidRDefault="004075FB" w:rsidP="004075FB">
      <w:pPr>
        <w:pStyle w:val="Odstavecseseznamem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18ks </w:t>
      </w:r>
      <w:r w:rsidRPr="008A17CD">
        <w:rPr>
          <w:rFonts w:ascii="Calibri" w:eastAsia="Calibri" w:hAnsi="Calibri" w:cs="Calibri"/>
          <w:sz w:val="24"/>
          <w:szCs w:val="24"/>
        </w:rPr>
        <w:t xml:space="preserve">interaktivních dotykových displejů s pylonovými pojezdy </w:t>
      </w:r>
      <w:r w:rsidR="000014CA">
        <w:rPr>
          <w:rFonts w:ascii="Calibri" w:eastAsia="Calibri" w:hAnsi="Calibri" w:cs="Calibri"/>
          <w:sz w:val="24"/>
          <w:szCs w:val="24"/>
        </w:rPr>
        <w:t>a</w:t>
      </w:r>
      <w:r w:rsidRPr="008A17CD">
        <w:rPr>
          <w:rFonts w:ascii="Calibri" w:eastAsia="Calibri" w:hAnsi="Calibri" w:cs="Calibri"/>
          <w:sz w:val="24"/>
          <w:szCs w:val="24"/>
        </w:rPr>
        <w:t xml:space="preserve"> bílými křídly pro psaní mazacími fixy</w:t>
      </w:r>
    </w:p>
    <w:p w14:paraId="26884A27" w14:textId="06BFFE2A" w:rsidR="00C755FE" w:rsidRDefault="009C78CB" w:rsidP="003C14E2">
      <w:pPr>
        <w:spacing w:before="120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9C78CB">
        <w:rPr>
          <w:rFonts w:ascii="Calibri" w:eastAsia="Calibri" w:hAnsi="Calibri" w:cs="Calibri"/>
          <w:b/>
          <w:bCs/>
          <w:sz w:val="32"/>
          <w:szCs w:val="32"/>
          <w:u w:val="single"/>
        </w:rPr>
        <w:t>Parametry</w:t>
      </w:r>
    </w:p>
    <w:p w14:paraId="69B2CAA4" w14:textId="48F23194" w:rsidR="009E79C7" w:rsidRPr="004811BA" w:rsidRDefault="00637B70" w:rsidP="004075FB">
      <w:pPr>
        <w:rPr>
          <w:rFonts w:ascii="Calibri" w:eastAsia="Calibri" w:hAnsi="Calibri" w:cs="Calibri"/>
          <w:sz w:val="28"/>
          <w:szCs w:val="28"/>
        </w:rPr>
      </w:pPr>
      <w:r w:rsidRPr="004811BA">
        <w:rPr>
          <w:rFonts w:ascii="Calibri" w:eastAsia="Calibri" w:hAnsi="Calibri" w:cs="Calibri"/>
          <w:b/>
          <w:bCs/>
          <w:sz w:val="28"/>
          <w:szCs w:val="28"/>
        </w:rPr>
        <w:t>Notebooky</w:t>
      </w:r>
      <w:r w:rsidR="00475889">
        <w:rPr>
          <w:rFonts w:ascii="Calibri" w:eastAsia="Calibri" w:hAnsi="Calibri" w:cs="Calibri"/>
          <w:b/>
          <w:bCs/>
          <w:sz w:val="28"/>
          <w:szCs w:val="28"/>
        </w:rPr>
        <w:t xml:space="preserve"> učitelské</w:t>
      </w:r>
    </w:p>
    <w:p w14:paraId="6D83FF69" w14:textId="555B10DC" w:rsidR="00706E5A" w:rsidRPr="00706E5A" w:rsidRDefault="00706E5A" w:rsidP="00706E5A">
      <w:pPr>
        <w:pStyle w:val="Odstavecseseznamem"/>
        <w:numPr>
          <w:ilvl w:val="0"/>
          <w:numId w:val="7"/>
        </w:numPr>
        <w:spacing w:after="120"/>
        <w:rPr>
          <w:rFonts w:ascii="Calibri" w:eastAsia="Calibri" w:hAnsi="Calibri" w:cs="Calibri"/>
          <w:sz w:val="24"/>
          <w:szCs w:val="24"/>
        </w:rPr>
      </w:pPr>
      <w:r w:rsidRPr="00706E5A">
        <w:rPr>
          <w:rFonts w:ascii="Calibri" w:eastAsia="Calibri" w:hAnsi="Calibri" w:cs="Calibri"/>
          <w:sz w:val="24"/>
          <w:szCs w:val="24"/>
        </w:rPr>
        <w:t>Operační systém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706E5A">
        <w:rPr>
          <w:rFonts w:ascii="Calibri" w:eastAsia="Calibri" w:hAnsi="Calibri" w:cs="Calibri"/>
          <w:sz w:val="24"/>
          <w:szCs w:val="24"/>
        </w:rPr>
        <w:t>Windows 11 Professional 64-bit EDU (v souladu s licenčními podmínkami Microsoft EDU), nepřipouští se druhotný SW!</w:t>
      </w:r>
    </w:p>
    <w:p w14:paraId="65DD932B" w14:textId="6A22173D" w:rsidR="00706E5A" w:rsidRPr="00706E5A" w:rsidRDefault="00706E5A" w:rsidP="00706E5A">
      <w:pPr>
        <w:pStyle w:val="Odstavecseseznamem"/>
        <w:numPr>
          <w:ilvl w:val="0"/>
          <w:numId w:val="7"/>
        </w:numPr>
        <w:spacing w:after="120"/>
        <w:rPr>
          <w:rFonts w:ascii="Calibri" w:eastAsia="Calibri" w:hAnsi="Calibri" w:cs="Calibri"/>
          <w:sz w:val="24"/>
          <w:szCs w:val="24"/>
        </w:rPr>
      </w:pPr>
      <w:r w:rsidRPr="00706E5A">
        <w:rPr>
          <w:rFonts w:ascii="Calibri" w:eastAsia="Calibri" w:hAnsi="Calibri" w:cs="Calibri"/>
          <w:sz w:val="24"/>
          <w:szCs w:val="24"/>
        </w:rPr>
        <w:t xml:space="preserve">Procesor min. 10 jader ,12 vláken, až 5,0 GHz v Turbo, </w:t>
      </w:r>
      <w:proofErr w:type="spellStart"/>
      <w:r w:rsidRPr="00706E5A">
        <w:rPr>
          <w:rFonts w:ascii="Calibri" w:eastAsia="Calibri" w:hAnsi="Calibri" w:cs="Calibri"/>
          <w:sz w:val="24"/>
          <w:szCs w:val="24"/>
        </w:rPr>
        <w:t>cache</w:t>
      </w:r>
      <w:proofErr w:type="spellEnd"/>
      <w:r w:rsidRPr="00706E5A">
        <w:rPr>
          <w:rFonts w:ascii="Calibri" w:eastAsia="Calibri" w:hAnsi="Calibri" w:cs="Calibri"/>
          <w:sz w:val="24"/>
          <w:szCs w:val="24"/>
        </w:rPr>
        <w:t xml:space="preserve"> min. 12 MB (min. 16670 bodů dle www.cpubenchmark.net</w:t>
      </w:r>
      <w:r>
        <w:rPr>
          <w:rFonts w:ascii="Calibri" w:eastAsia="Calibri" w:hAnsi="Calibri" w:cs="Calibri"/>
          <w:sz w:val="24"/>
          <w:szCs w:val="24"/>
        </w:rPr>
        <w:t>)</w:t>
      </w:r>
      <w:r w:rsidRPr="00706E5A">
        <w:rPr>
          <w:rFonts w:ascii="Calibri" w:eastAsia="Calibri" w:hAnsi="Calibri" w:cs="Calibri"/>
          <w:sz w:val="24"/>
          <w:szCs w:val="24"/>
        </w:rPr>
        <w:t xml:space="preserve"> </w:t>
      </w:r>
    </w:p>
    <w:p w14:paraId="0063C499" w14:textId="155A83B9" w:rsidR="00706E5A" w:rsidRPr="00706E5A" w:rsidRDefault="00706E5A" w:rsidP="00706E5A">
      <w:pPr>
        <w:pStyle w:val="Odstavecseseznamem"/>
        <w:numPr>
          <w:ilvl w:val="0"/>
          <w:numId w:val="7"/>
        </w:numPr>
        <w:spacing w:after="120"/>
        <w:rPr>
          <w:rFonts w:ascii="Calibri" w:eastAsia="Calibri" w:hAnsi="Calibri" w:cs="Calibri"/>
          <w:sz w:val="24"/>
          <w:szCs w:val="24"/>
        </w:rPr>
      </w:pPr>
      <w:r w:rsidRPr="00706E5A">
        <w:rPr>
          <w:rFonts w:ascii="Calibri" w:eastAsia="Calibri" w:hAnsi="Calibri" w:cs="Calibri"/>
          <w:sz w:val="24"/>
          <w:szCs w:val="24"/>
        </w:rPr>
        <w:t>Operační paměť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706E5A">
        <w:rPr>
          <w:rFonts w:ascii="Calibri" w:eastAsia="Calibri" w:hAnsi="Calibri" w:cs="Calibri"/>
          <w:sz w:val="24"/>
          <w:szCs w:val="24"/>
        </w:rPr>
        <w:t>min. 16 GB DDR5</w:t>
      </w:r>
    </w:p>
    <w:p w14:paraId="0E79CB3F" w14:textId="4C7C1C8F" w:rsidR="00706E5A" w:rsidRPr="00706E5A" w:rsidRDefault="00706E5A" w:rsidP="00706E5A">
      <w:pPr>
        <w:pStyle w:val="Odstavecseseznamem"/>
        <w:numPr>
          <w:ilvl w:val="0"/>
          <w:numId w:val="7"/>
        </w:numPr>
        <w:spacing w:after="120"/>
        <w:rPr>
          <w:rFonts w:ascii="Calibri" w:eastAsia="Calibri" w:hAnsi="Calibri" w:cs="Calibri"/>
          <w:sz w:val="24"/>
          <w:szCs w:val="24"/>
        </w:rPr>
      </w:pPr>
      <w:r w:rsidRPr="00706E5A">
        <w:rPr>
          <w:rFonts w:ascii="Calibri" w:eastAsia="Calibri" w:hAnsi="Calibri" w:cs="Calibri"/>
          <w:sz w:val="24"/>
          <w:szCs w:val="24"/>
        </w:rPr>
        <w:t>Úložiště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706E5A">
        <w:rPr>
          <w:rFonts w:ascii="Calibri" w:eastAsia="Calibri" w:hAnsi="Calibri" w:cs="Calibri"/>
          <w:sz w:val="24"/>
          <w:szCs w:val="24"/>
        </w:rPr>
        <w:t xml:space="preserve">min. 512 GB </w:t>
      </w:r>
      <w:proofErr w:type="spellStart"/>
      <w:r w:rsidRPr="00706E5A">
        <w:rPr>
          <w:rFonts w:ascii="Calibri" w:eastAsia="Calibri" w:hAnsi="Calibri" w:cs="Calibri"/>
          <w:sz w:val="24"/>
          <w:szCs w:val="24"/>
        </w:rPr>
        <w:t>PCIe</w:t>
      </w:r>
      <w:proofErr w:type="spellEnd"/>
      <w:r w:rsidRPr="00706E5A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706E5A">
        <w:rPr>
          <w:rFonts w:ascii="Calibri" w:eastAsia="Calibri" w:hAnsi="Calibri" w:cs="Calibri"/>
          <w:sz w:val="24"/>
          <w:szCs w:val="24"/>
        </w:rPr>
        <w:t>NVMe</w:t>
      </w:r>
      <w:proofErr w:type="spellEnd"/>
      <w:r w:rsidRPr="00706E5A">
        <w:rPr>
          <w:rFonts w:ascii="Calibri" w:eastAsia="Calibri" w:hAnsi="Calibri" w:cs="Calibri"/>
          <w:sz w:val="24"/>
          <w:szCs w:val="24"/>
        </w:rPr>
        <w:t xml:space="preserve"> SSD</w:t>
      </w:r>
    </w:p>
    <w:p w14:paraId="7176E310" w14:textId="3C75C25D" w:rsidR="00706E5A" w:rsidRPr="00706E5A" w:rsidRDefault="00706E5A" w:rsidP="00706E5A">
      <w:pPr>
        <w:pStyle w:val="Odstavecseseznamem"/>
        <w:numPr>
          <w:ilvl w:val="0"/>
          <w:numId w:val="7"/>
        </w:numPr>
        <w:spacing w:after="120"/>
        <w:rPr>
          <w:rFonts w:ascii="Calibri" w:eastAsia="Calibri" w:hAnsi="Calibri" w:cs="Calibri"/>
          <w:sz w:val="24"/>
          <w:szCs w:val="24"/>
        </w:rPr>
      </w:pPr>
      <w:r w:rsidRPr="00706E5A">
        <w:rPr>
          <w:rFonts w:ascii="Calibri" w:eastAsia="Calibri" w:hAnsi="Calibri" w:cs="Calibri"/>
          <w:sz w:val="24"/>
          <w:szCs w:val="24"/>
        </w:rPr>
        <w:t>Čtečka paměťových karet</w:t>
      </w:r>
    </w:p>
    <w:p w14:paraId="78F1C757" w14:textId="77777777" w:rsidR="00706E5A" w:rsidRPr="00706E5A" w:rsidRDefault="00706E5A" w:rsidP="00706E5A">
      <w:pPr>
        <w:pStyle w:val="Odstavecseseznamem"/>
        <w:numPr>
          <w:ilvl w:val="0"/>
          <w:numId w:val="7"/>
        </w:numPr>
        <w:spacing w:after="120"/>
        <w:rPr>
          <w:rFonts w:ascii="Calibri" w:eastAsia="Calibri" w:hAnsi="Calibri" w:cs="Calibri"/>
          <w:sz w:val="24"/>
          <w:szCs w:val="24"/>
        </w:rPr>
      </w:pPr>
      <w:r w:rsidRPr="00706E5A">
        <w:rPr>
          <w:rFonts w:ascii="Calibri" w:eastAsia="Calibri" w:hAnsi="Calibri" w:cs="Calibri"/>
          <w:sz w:val="24"/>
          <w:szCs w:val="24"/>
        </w:rPr>
        <w:t>Displej</w:t>
      </w:r>
      <w:r w:rsidRPr="00706E5A">
        <w:rPr>
          <w:rFonts w:ascii="Calibri" w:eastAsia="Calibri" w:hAnsi="Calibri" w:cs="Calibri"/>
          <w:sz w:val="24"/>
          <w:szCs w:val="24"/>
        </w:rPr>
        <w:tab/>
        <w:t>min. 16", rozlišení 1920×1200 (WUXGA), 16:10, IPS, antireflexní</w:t>
      </w:r>
    </w:p>
    <w:p w14:paraId="6E7941A0" w14:textId="0DC3D167" w:rsidR="00706E5A" w:rsidRPr="00706E5A" w:rsidRDefault="00706E5A" w:rsidP="00706E5A">
      <w:pPr>
        <w:pStyle w:val="Odstavecseseznamem"/>
        <w:numPr>
          <w:ilvl w:val="0"/>
          <w:numId w:val="7"/>
        </w:numPr>
        <w:spacing w:after="120"/>
        <w:rPr>
          <w:rFonts w:ascii="Calibri" w:eastAsia="Calibri" w:hAnsi="Calibri" w:cs="Calibri"/>
          <w:sz w:val="24"/>
          <w:szCs w:val="24"/>
        </w:rPr>
      </w:pPr>
      <w:r w:rsidRPr="00706E5A">
        <w:rPr>
          <w:rFonts w:ascii="Calibri" w:eastAsia="Calibri" w:hAnsi="Calibri" w:cs="Calibri"/>
          <w:sz w:val="24"/>
          <w:szCs w:val="24"/>
        </w:rPr>
        <w:t>Audio</w:t>
      </w:r>
      <w:r w:rsidRPr="00706E5A">
        <w:rPr>
          <w:rFonts w:ascii="Calibri" w:eastAsia="Calibri" w:hAnsi="Calibri" w:cs="Calibri"/>
          <w:sz w:val="24"/>
          <w:szCs w:val="24"/>
        </w:rPr>
        <w:tab/>
        <w:t>Stereo reproduktory, mikrofon</w:t>
      </w:r>
    </w:p>
    <w:p w14:paraId="3CD77C0E" w14:textId="4F2BFD53" w:rsidR="00706E5A" w:rsidRPr="00706E5A" w:rsidRDefault="00706E5A" w:rsidP="00706E5A">
      <w:pPr>
        <w:pStyle w:val="Odstavecseseznamem"/>
        <w:numPr>
          <w:ilvl w:val="0"/>
          <w:numId w:val="7"/>
        </w:numPr>
        <w:spacing w:after="120"/>
        <w:rPr>
          <w:rFonts w:ascii="Calibri" w:eastAsia="Calibri" w:hAnsi="Calibri" w:cs="Calibri"/>
          <w:sz w:val="24"/>
          <w:szCs w:val="24"/>
        </w:rPr>
      </w:pPr>
      <w:r w:rsidRPr="00706E5A">
        <w:rPr>
          <w:rFonts w:ascii="Calibri" w:eastAsia="Calibri" w:hAnsi="Calibri" w:cs="Calibri"/>
          <w:sz w:val="24"/>
          <w:szCs w:val="24"/>
        </w:rPr>
        <w:t>Webkamer</w:t>
      </w:r>
      <w:r w:rsidR="007B00AA">
        <w:rPr>
          <w:rFonts w:ascii="Calibri" w:eastAsia="Calibri" w:hAnsi="Calibri" w:cs="Calibri"/>
          <w:sz w:val="24"/>
          <w:szCs w:val="24"/>
        </w:rPr>
        <w:t>a</w:t>
      </w:r>
    </w:p>
    <w:p w14:paraId="31BEF257" w14:textId="0B286D1B" w:rsidR="00706E5A" w:rsidRPr="00706E5A" w:rsidRDefault="00706E5A" w:rsidP="00706E5A">
      <w:pPr>
        <w:pStyle w:val="Odstavecseseznamem"/>
        <w:numPr>
          <w:ilvl w:val="0"/>
          <w:numId w:val="7"/>
        </w:numPr>
        <w:spacing w:after="120"/>
        <w:rPr>
          <w:rFonts w:ascii="Calibri" w:eastAsia="Calibri" w:hAnsi="Calibri" w:cs="Calibri"/>
          <w:sz w:val="24"/>
          <w:szCs w:val="24"/>
        </w:rPr>
      </w:pPr>
      <w:r w:rsidRPr="00706E5A">
        <w:rPr>
          <w:rFonts w:ascii="Calibri" w:eastAsia="Calibri" w:hAnsi="Calibri" w:cs="Calibri"/>
          <w:sz w:val="24"/>
          <w:szCs w:val="24"/>
        </w:rPr>
        <w:t>Klávesnice</w:t>
      </w:r>
      <w:r>
        <w:rPr>
          <w:rFonts w:ascii="Calibri" w:eastAsia="Calibri" w:hAnsi="Calibri" w:cs="Calibri"/>
          <w:sz w:val="24"/>
          <w:szCs w:val="24"/>
        </w:rPr>
        <w:t xml:space="preserve"> p</w:t>
      </w:r>
      <w:r w:rsidRPr="00706E5A">
        <w:rPr>
          <w:rFonts w:ascii="Calibri" w:eastAsia="Calibri" w:hAnsi="Calibri" w:cs="Calibri"/>
          <w:sz w:val="24"/>
          <w:szCs w:val="24"/>
        </w:rPr>
        <w:t>odsvícená, s numerickým blokem</w:t>
      </w:r>
    </w:p>
    <w:p w14:paraId="5C9D3053" w14:textId="6F030752" w:rsidR="00706E5A" w:rsidRPr="00706E5A" w:rsidRDefault="00706E5A" w:rsidP="00706E5A">
      <w:pPr>
        <w:pStyle w:val="Odstavecseseznamem"/>
        <w:numPr>
          <w:ilvl w:val="0"/>
          <w:numId w:val="7"/>
        </w:numPr>
        <w:spacing w:after="120"/>
        <w:rPr>
          <w:rFonts w:ascii="Calibri" w:eastAsia="Calibri" w:hAnsi="Calibri" w:cs="Calibri"/>
          <w:sz w:val="24"/>
          <w:szCs w:val="24"/>
        </w:rPr>
      </w:pPr>
      <w:r w:rsidRPr="00706E5A">
        <w:rPr>
          <w:rFonts w:ascii="Calibri" w:eastAsia="Calibri" w:hAnsi="Calibri" w:cs="Calibri"/>
          <w:sz w:val="24"/>
          <w:szCs w:val="24"/>
        </w:rPr>
        <w:t>Síťová konektivita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706E5A">
        <w:rPr>
          <w:rFonts w:ascii="Calibri" w:eastAsia="Calibri" w:hAnsi="Calibri" w:cs="Calibri"/>
          <w:sz w:val="24"/>
          <w:szCs w:val="24"/>
        </w:rPr>
        <w:t xml:space="preserve">1× </w:t>
      </w:r>
      <w:proofErr w:type="spellStart"/>
      <w:r w:rsidRPr="00706E5A">
        <w:rPr>
          <w:rFonts w:ascii="Calibri" w:eastAsia="Calibri" w:hAnsi="Calibri" w:cs="Calibri"/>
          <w:sz w:val="24"/>
          <w:szCs w:val="24"/>
        </w:rPr>
        <w:t>GbE</w:t>
      </w:r>
      <w:proofErr w:type="spellEnd"/>
    </w:p>
    <w:p w14:paraId="1553BC2B" w14:textId="530EA2A8" w:rsidR="00706E5A" w:rsidRPr="00706E5A" w:rsidRDefault="00706E5A" w:rsidP="00706E5A">
      <w:pPr>
        <w:pStyle w:val="Odstavecseseznamem"/>
        <w:numPr>
          <w:ilvl w:val="0"/>
          <w:numId w:val="7"/>
        </w:numPr>
        <w:spacing w:after="120"/>
        <w:rPr>
          <w:rFonts w:ascii="Calibri" w:eastAsia="Calibri" w:hAnsi="Calibri" w:cs="Calibri"/>
          <w:sz w:val="24"/>
          <w:szCs w:val="24"/>
        </w:rPr>
      </w:pPr>
      <w:r w:rsidRPr="00706E5A">
        <w:rPr>
          <w:rFonts w:ascii="Calibri" w:eastAsia="Calibri" w:hAnsi="Calibri" w:cs="Calibri"/>
          <w:sz w:val="24"/>
          <w:szCs w:val="24"/>
        </w:rPr>
        <w:t>Bezdrátová konektivita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706E5A">
        <w:rPr>
          <w:rFonts w:ascii="Calibri" w:eastAsia="Calibri" w:hAnsi="Calibri" w:cs="Calibri"/>
          <w:sz w:val="24"/>
          <w:szCs w:val="24"/>
        </w:rPr>
        <w:t>WiFi</w:t>
      </w:r>
      <w:proofErr w:type="spellEnd"/>
      <w:r w:rsidRPr="00706E5A">
        <w:rPr>
          <w:rFonts w:ascii="Calibri" w:eastAsia="Calibri" w:hAnsi="Calibri" w:cs="Calibri"/>
          <w:sz w:val="24"/>
          <w:szCs w:val="24"/>
        </w:rPr>
        <w:t xml:space="preserve"> 6E (802.11ax, 2×2), Bluetooth 5.3 nebo vyšší</w:t>
      </w:r>
    </w:p>
    <w:p w14:paraId="48667332" w14:textId="7382EF54" w:rsidR="00706E5A" w:rsidRPr="00706E5A" w:rsidRDefault="00706E5A" w:rsidP="00706E5A">
      <w:pPr>
        <w:pStyle w:val="Odstavecseseznamem"/>
        <w:numPr>
          <w:ilvl w:val="0"/>
          <w:numId w:val="7"/>
        </w:numPr>
        <w:spacing w:after="120"/>
        <w:rPr>
          <w:rFonts w:ascii="Calibri" w:eastAsia="Calibri" w:hAnsi="Calibri" w:cs="Calibri"/>
          <w:sz w:val="24"/>
          <w:szCs w:val="24"/>
        </w:rPr>
      </w:pPr>
      <w:r w:rsidRPr="00706E5A">
        <w:rPr>
          <w:rFonts w:ascii="Calibri" w:eastAsia="Calibri" w:hAnsi="Calibri" w:cs="Calibri"/>
          <w:sz w:val="24"/>
          <w:szCs w:val="24"/>
        </w:rPr>
        <w:t>USB konektory</w:t>
      </w:r>
      <w:r w:rsidRPr="00706E5A">
        <w:rPr>
          <w:rFonts w:ascii="Calibri" w:eastAsia="Calibri" w:hAnsi="Calibri" w:cs="Calibri"/>
          <w:sz w:val="24"/>
          <w:szCs w:val="24"/>
        </w:rPr>
        <w:tab/>
        <w:t xml:space="preserve">min. 2× USB-C (USB4 / </w:t>
      </w:r>
      <w:proofErr w:type="spellStart"/>
      <w:r w:rsidRPr="00706E5A">
        <w:rPr>
          <w:rFonts w:ascii="Calibri" w:eastAsia="Calibri" w:hAnsi="Calibri" w:cs="Calibri"/>
          <w:sz w:val="24"/>
          <w:szCs w:val="24"/>
        </w:rPr>
        <w:t>Thunderbolt</w:t>
      </w:r>
      <w:proofErr w:type="spellEnd"/>
      <w:r w:rsidRPr="00706E5A">
        <w:rPr>
          <w:rFonts w:ascii="Calibri" w:eastAsia="Calibri" w:hAnsi="Calibri" w:cs="Calibri"/>
          <w:sz w:val="24"/>
          <w:szCs w:val="24"/>
        </w:rPr>
        <w:t xml:space="preserve"> 4, podpora DP a nabíjení), min. 2× USB 3.2 Gen1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1D5E1A23" w14:textId="6C1293EF" w:rsidR="00706E5A" w:rsidRPr="00706E5A" w:rsidRDefault="00706E5A" w:rsidP="00706E5A">
      <w:pPr>
        <w:pStyle w:val="Odstavecseseznamem"/>
        <w:numPr>
          <w:ilvl w:val="0"/>
          <w:numId w:val="7"/>
        </w:numPr>
        <w:spacing w:after="120"/>
        <w:rPr>
          <w:rFonts w:ascii="Calibri" w:eastAsia="Calibri" w:hAnsi="Calibri" w:cs="Calibri"/>
          <w:sz w:val="24"/>
          <w:szCs w:val="24"/>
        </w:rPr>
      </w:pPr>
      <w:r w:rsidRPr="00706E5A">
        <w:rPr>
          <w:rFonts w:ascii="Calibri" w:eastAsia="Calibri" w:hAnsi="Calibri" w:cs="Calibri"/>
          <w:sz w:val="24"/>
          <w:szCs w:val="24"/>
        </w:rPr>
        <w:lastRenderedPageBreak/>
        <w:t>Další konektory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706E5A">
        <w:rPr>
          <w:rFonts w:ascii="Calibri" w:eastAsia="Calibri" w:hAnsi="Calibri" w:cs="Calibri"/>
          <w:sz w:val="24"/>
          <w:szCs w:val="24"/>
        </w:rPr>
        <w:t xml:space="preserve">1× RJ-45, 1× HDMI 2.0, 1× kombinovaný audio 3,5mm, 1× napájecí konektor, 1× </w:t>
      </w:r>
      <w:proofErr w:type="spellStart"/>
      <w:r w:rsidRPr="00706E5A">
        <w:rPr>
          <w:rFonts w:ascii="Calibri" w:eastAsia="Calibri" w:hAnsi="Calibri" w:cs="Calibri"/>
          <w:sz w:val="24"/>
          <w:szCs w:val="24"/>
        </w:rPr>
        <w:t>Kensington</w:t>
      </w:r>
      <w:proofErr w:type="spellEnd"/>
      <w:r w:rsidRPr="00706E5A">
        <w:rPr>
          <w:rFonts w:ascii="Calibri" w:eastAsia="Calibri" w:hAnsi="Calibri" w:cs="Calibri"/>
          <w:sz w:val="24"/>
          <w:szCs w:val="24"/>
        </w:rPr>
        <w:t xml:space="preserve"> slot</w:t>
      </w:r>
    </w:p>
    <w:p w14:paraId="3E1D6371" w14:textId="77907166" w:rsidR="00706E5A" w:rsidRPr="00706E5A" w:rsidRDefault="00706E5A" w:rsidP="00706E5A">
      <w:pPr>
        <w:pStyle w:val="Odstavecseseznamem"/>
        <w:numPr>
          <w:ilvl w:val="0"/>
          <w:numId w:val="7"/>
        </w:numPr>
        <w:spacing w:after="120"/>
        <w:rPr>
          <w:rFonts w:ascii="Calibri" w:eastAsia="Calibri" w:hAnsi="Calibri" w:cs="Calibri"/>
          <w:sz w:val="24"/>
          <w:szCs w:val="24"/>
        </w:rPr>
      </w:pPr>
      <w:r w:rsidRPr="00706E5A">
        <w:rPr>
          <w:rFonts w:ascii="Calibri" w:eastAsia="Calibri" w:hAnsi="Calibri" w:cs="Calibri"/>
          <w:sz w:val="24"/>
          <w:szCs w:val="24"/>
        </w:rPr>
        <w:t>Bezpečnost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706E5A">
        <w:rPr>
          <w:rFonts w:ascii="Calibri" w:eastAsia="Calibri" w:hAnsi="Calibri" w:cs="Calibri"/>
          <w:sz w:val="24"/>
          <w:szCs w:val="24"/>
        </w:rPr>
        <w:t>TPM 2.0</w:t>
      </w:r>
    </w:p>
    <w:p w14:paraId="087CBEC5" w14:textId="77777777" w:rsidR="00706E5A" w:rsidRPr="00706E5A" w:rsidRDefault="00706E5A" w:rsidP="00706E5A">
      <w:pPr>
        <w:pStyle w:val="Odstavecseseznamem"/>
        <w:numPr>
          <w:ilvl w:val="0"/>
          <w:numId w:val="7"/>
        </w:numPr>
        <w:spacing w:after="120"/>
        <w:rPr>
          <w:rFonts w:ascii="Calibri" w:eastAsia="Calibri" w:hAnsi="Calibri" w:cs="Calibri"/>
          <w:sz w:val="24"/>
          <w:szCs w:val="24"/>
        </w:rPr>
      </w:pPr>
      <w:r w:rsidRPr="00706E5A">
        <w:rPr>
          <w:rFonts w:ascii="Calibri" w:eastAsia="Calibri" w:hAnsi="Calibri" w:cs="Calibri"/>
          <w:sz w:val="24"/>
          <w:szCs w:val="24"/>
        </w:rPr>
        <w:t>Baterie</w:t>
      </w:r>
      <w:r w:rsidRPr="00706E5A">
        <w:rPr>
          <w:rFonts w:ascii="Calibri" w:eastAsia="Calibri" w:hAnsi="Calibri" w:cs="Calibri"/>
          <w:sz w:val="24"/>
          <w:szCs w:val="24"/>
        </w:rPr>
        <w:tab/>
        <w:t xml:space="preserve">min. 53 Wh </w:t>
      </w:r>
      <w:proofErr w:type="spellStart"/>
      <w:r w:rsidRPr="00706E5A">
        <w:rPr>
          <w:rFonts w:ascii="Calibri" w:eastAsia="Calibri" w:hAnsi="Calibri" w:cs="Calibri"/>
          <w:sz w:val="24"/>
          <w:szCs w:val="24"/>
        </w:rPr>
        <w:t>Li</w:t>
      </w:r>
      <w:proofErr w:type="spellEnd"/>
      <w:r w:rsidRPr="00706E5A">
        <w:rPr>
          <w:rFonts w:ascii="Calibri" w:eastAsia="Calibri" w:hAnsi="Calibri" w:cs="Calibri"/>
          <w:sz w:val="24"/>
          <w:szCs w:val="24"/>
        </w:rPr>
        <w:t>-ion, výdrž až 12 h (</w:t>
      </w:r>
      <w:proofErr w:type="spellStart"/>
      <w:r w:rsidRPr="00706E5A">
        <w:rPr>
          <w:rFonts w:ascii="Calibri" w:eastAsia="Calibri" w:hAnsi="Calibri" w:cs="Calibri"/>
          <w:sz w:val="24"/>
          <w:szCs w:val="24"/>
        </w:rPr>
        <w:t>MobileMark</w:t>
      </w:r>
      <w:proofErr w:type="spellEnd"/>
      <w:r w:rsidRPr="00706E5A">
        <w:rPr>
          <w:rFonts w:ascii="Calibri" w:eastAsia="Calibri" w:hAnsi="Calibri" w:cs="Calibri"/>
          <w:sz w:val="24"/>
          <w:szCs w:val="24"/>
        </w:rPr>
        <w:t xml:space="preserve"> 2025)</w:t>
      </w:r>
    </w:p>
    <w:p w14:paraId="2D435976" w14:textId="77777777" w:rsidR="00706E5A" w:rsidRPr="00706E5A" w:rsidRDefault="00706E5A" w:rsidP="00706E5A">
      <w:pPr>
        <w:pStyle w:val="Odstavecseseznamem"/>
        <w:numPr>
          <w:ilvl w:val="0"/>
          <w:numId w:val="7"/>
        </w:numPr>
        <w:spacing w:after="120"/>
        <w:rPr>
          <w:rFonts w:ascii="Calibri" w:eastAsia="Calibri" w:hAnsi="Calibri" w:cs="Calibri"/>
          <w:sz w:val="24"/>
          <w:szCs w:val="24"/>
        </w:rPr>
      </w:pPr>
      <w:r w:rsidRPr="00706E5A">
        <w:rPr>
          <w:rFonts w:ascii="Calibri" w:eastAsia="Calibri" w:hAnsi="Calibri" w:cs="Calibri"/>
          <w:sz w:val="24"/>
          <w:szCs w:val="24"/>
        </w:rPr>
        <w:t>Předmětem plnění je dodávka nových zařízení (nikoliv repasovaných, použitých či vystavených kusů).</w:t>
      </w:r>
    </w:p>
    <w:p w14:paraId="0BCBBE04" w14:textId="77777777" w:rsidR="00706E5A" w:rsidRPr="00706E5A" w:rsidRDefault="00706E5A" w:rsidP="00706E5A">
      <w:pPr>
        <w:pStyle w:val="Odstavecseseznamem"/>
        <w:numPr>
          <w:ilvl w:val="0"/>
          <w:numId w:val="7"/>
        </w:numPr>
        <w:spacing w:after="120"/>
        <w:rPr>
          <w:rFonts w:ascii="Calibri" w:eastAsia="Calibri" w:hAnsi="Calibri" w:cs="Calibri"/>
          <w:sz w:val="24"/>
          <w:szCs w:val="24"/>
        </w:rPr>
      </w:pPr>
      <w:r w:rsidRPr="00706E5A">
        <w:rPr>
          <w:rFonts w:ascii="Calibri" w:eastAsia="Calibri" w:hAnsi="Calibri" w:cs="Calibri"/>
          <w:sz w:val="24"/>
          <w:szCs w:val="24"/>
        </w:rPr>
        <w:t>Nepřipouští se dodávka zařízení s druhotným nebo předinstalovaným použitým softwarem – veškerý software musí být řádně licencovaný a nový.</w:t>
      </w:r>
    </w:p>
    <w:p w14:paraId="22455122" w14:textId="77777777" w:rsidR="00706E5A" w:rsidRDefault="00706E5A" w:rsidP="00706E5A">
      <w:pPr>
        <w:pStyle w:val="Odstavecseseznamem"/>
        <w:numPr>
          <w:ilvl w:val="0"/>
          <w:numId w:val="7"/>
        </w:numPr>
        <w:spacing w:after="120"/>
        <w:rPr>
          <w:rFonts w:ascii="Calibri" w:eastAsia="Calibri" w:hAnsi="Calibri" w:cs="Calibri"/>
          <w:sz w:val="24"/>
          <w:szCs w:val="24"/>
        </w:rPr>
      </w:pPr>
      <w:r w:rsidRPr="00706E5A">
        <w:rPr>
          <w:rFonts w:ascii="Calibri" w:eastAsia="Calibri" w:hAnsi="Calibri" w:cs="Calibri"/>
          <w:sz w:val="24"/>
          <w:szCs w:val="24"/>
        </w:rPr>
        <w:t>Veškeré požadované konektory musí být součástí šasi zařízení (nepřipouští se externí adaptéry, dokovací stanice ani jiná řešení mimo základní konstrukci zařízení).</w:t>
      </w:r>
    </w:p>
    <w:p w14:paraId="24DB03A2" w14:textId="5DE9680C" w:rsidR="00A667F5" w:rsidRPr="00332D4D" w:rsidRDefault="00475889" w:rsidP="00A667F5">
      <w:pPr>
        <w:rPr>
          <w:rFonts w:ascii="Calibri" w:eastAsia="Calibri" w:hAnsi="Calibri" w:cs="Calibri"/>
          <w:b/>
          <w:bCs/>
          <w:sz w:val="28"/>
          <w:szCs w:val="28"/>
        </w:rPr>
      </w:pPr>
      <w:r w:rsidRPr="00332D4D">
        <w:rPr>
          <w:rFonts w:ascii="Calibri" w:eastAsia="Calibri" w:hAnsi="Calibri" w:cs="Calibri"/>
          <w:b/>
          <w:bCs/>
          <w:sz w:val="28"/>
          <w:szCs w:val="28"/>
        </w:rPr>
        <w:t>Notebooky žákovské</w:t>
      </w:r>
    </w:p>
    <w:p w14:paraId="76025222" w14:textId="0F9EABD2" w:rsidR="00706E5A" w:rsidRPr="00706E5A" w:rsidRDefault="00706E5A" w:rsidP="00706E5A">
      <w:pPr>
        <w:pStyle w:val="Odstavecseseznamem"/>
        <w:numPr>
          <w:ilvl w:val="0"/>
          <w:numId w:val="11"/>
        </w:numPr>
        <w:spacing w:after="120"/>
        <w:rPr>
          <w:rFonts w:asciiTheme="majorHAnsi" w:hAnsiTheme="majorHAnsi" w:cstheme="majorHAnsi"/>
          <w:sz w:val="24"/>
          <w:szCs w:val="24"/>
        </w:rPr>
      </w:pPr>
      <w:r w:rsidRPr="00706E5A">
        <w:rPr>
          <w:rFonts w:asciiTheme="majorHAnsi" w:hAnsiTheme="majorHAnsi" w:cstheme="majorHAnsi"/>
          <w:sz w:val="24"/>
          <w:szCs w:val="24"/>
        </w:rPr>
        <w:t>Operační systém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06E5A">
        <w:rPr>
          <w:rFonts w:asciiTheme="majorHAnsi" w:hAnsiTheme="majorHAnsi" w:cstheme="majorHAnsi"/>
          <w:sz w:val="24"/>
          <w:szCs w:val="24"/>
        </w:rPr>
        <w:t>Chrome OS</w:t>
      </w:r>
    </w:p>
    <w:p w14:paraId="2C5676B2" w14:textId="6F19C1EF" w:rsidR="00706E5A" w:rsidRPr="00706E5A" w:rsidRDefault="00706E5A" w:rsidP="00706E5A">
      <w:pPr>
        <w:pStyle w:val="Odstavecseseznamem"/>
        <w:numPr>
          <w:ilvl w:val="0"/>
          <w:numId w:val="11"/>
        </w:numPr>
        <w:spacing w:after="120"/>
        <w:rPr>
          <w:rFonts w:asciiTheme="majorHAnsi" w:hAnsiTheme="majorHAnsi" w:cstheme="majorHAnsi"/>
          <w:sz w:val="24"/>
          <w:szCs w:val="24"/>
        </w:rPr>
      </w:pPr>
      <w:r w:rsidRPr="00706E5A">
        <w:rPr>
          <w:rFonts w:asciiTheme="majorHAnsi" w:hAnsiTheme="majorHAnsi" w:cstheme="majorHAnsi"/>
          <w:sz w:val="24"/>
          <w:szCs w:val="24"/>
        </w:rPr>
        <w:t>Procesor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06E5A">
        <w:rPr>
          <w:rFonts w:asciiTheme="majorHAnsi" w:hAnsiTheme="majorHAnsi" w:cstheme="majorHAnsi"/>
          <w:sz w:val="24"/>
          <w:szCs w:val="24"/>
        </w:rPr>
        <w:t xml:space="preserve">min. 4 jádra / 4 vlákna, frekvence až 3,6 GHz, </w:t>
      </w:r>
      <w:proofErr w:type="spellStart"/>
      <w:r w:rsidRPr="00706E5A">
        <w:rPr>
          <w:rFonts w:asciiTheme="majorHAnsi" w:hAnsiTheme="majorHAnsi" w:cstheme="majorHAnsi"/>
          <w:sz w:val="24"/>
          <w:szCs w:val="24"/>
        </w:rPr>
        <w:t>cache</w:t>
      </w:r>
      <w:proofErr w:type="spellEnd"/>
      <w:r w:rsidRPr="00706E5A">
        <w:rPr>
          <w:rFonts w:asciiTheme="majorHAnsi" w:hAnsiTheme="majorHAnsi" w:cstheme="majorHAnsi"/>
          <w:sz w:val="24"/>
          <w:szCs w:val="24"/>
        </w:rPr>
        <w:t xml:space="preserve"> min. 6 MB</w:t>
      </w:r>
      <w:r>
        <w:rPr>
          <w:rFonts w:asciiTheme="majorHAnsi" w:hAnsiTheme="majorHAnsi" w:cstheme="majorHAnsi"/>
          <w:sz w:val="24"/>
          <w:szCs w:val="24"/>
        </w:rPr>
        <w:t xml:space="preserve"> (min. </w:t>
      </w:r>
      <w:r w:rsidRPr="00706E5A">
        <w:rPr>
          <w:rFonts w:asciiTheme="majorHAnsi" w:hAnsiTheme="majorHAnsi" w:cstheme="majorHAnsi"/>
          <w:sz w:val="24"/>
          <w:szCs w:val="24"/>
        </w:rPr>
        <w:t>5460 bodů dle www.cpubenchmark.net</w:t>
      </w:r>
      <w:r>
        <w:rPr>
          <w:rFonts w:asciiTheme="majorHAnsi" w:hAnsiTheme="majorHAnsi" w:cstheme="majorHAnsi"/>
          <w:sz w:val="24"/>
          <w:szCs w:val="24"/>
        </w:rPr>
        <w:t>)</w:t>
      </w:r>
    </w:p>
    <w:p w14:paraId="0C146315" w14:textId="55BCE403" w:rsidR="00706E5A" w:rsidRPr="00706E5A" w:rsidRDefault="00706E5A" w:rsidP="00706E5A">
      <w:pPr>
        <w:pStyle w:val="Odstavecseseznamem"/>
        <w:numPr>
          <w:ilvl w:val="0"/>
          <w:numId w:val="11"/>
        </w:numPr>
        <w:spacing w:after="120"/>
        <w:rPr>
          <w:rFonts w:asciiTheme="majorHAnsi" w:hAnsiTheme="majorHAnsi" w:cstheme="majorHAnsi"/>
          <w:sz w:val="24"/>
          <w:szCs w:val="24"/>
        </w:rPr>
      </w:pPr>
      <w:r w:rsidRPr="00706E5A">
        <w:rPr>
          <w:rFonts w:asciiTheme="majorHAnsi" w:hAnsiTheme="majorHAnsi" w:cstheme="majorHAnsi"/>
          <w:sz w:val="24"/>
          <w:szCs w:val="24"/>
        </w:rPr>
        <w:t>Operační paměť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06E5A">
        <w:rPr>
          <w:rFonts w:asciiTheme="majorHAnsi" w:hAnsiTheme="majorHAnsi" w:cstheme="majorHAnsi"/>
          <w:sz w:val="24"/>
          <w:szCs w:val="24"/>
        </w:rPr>
        <w:t>min. 8 GB LPDDR5</w:t>
      </w:r>
    </w:p>
    <w:p w14:paraId="0529DCFF" w14:textId="4E28EB81" w:rsidR="00706E5A" w:rsidRPr="00706E5A" w:rsidRDefault="00706E5A" w:rsidP="00706E5A">
      <w:pPr>
        <w:pStyle w:val="Odstavecseseznamem"/>
        <w:numPr>
          <w:ilvl w:val="0"/>
          <w:numId w:val="11"/>
        </w:numPr>
        <w:spacing w:after="120"/>
        <w:rPr>
          <w:rFonts w:asciiTheme="majorHAnsi" w:hAnsiTheme="majorHAnsi" w:cstheme="majorHAnsi"/>
          <w:sz w:val="24"/>
          <w:szCs w:val="24"/>
        </w:rPr>
      </w:pPr>
      <w:r w:rsidRPr="00706E5A">
        <w:rPr>
          <w:rFonts w:asciiTheme="majorHAnsi" w:hAnsiTheme="majorHAnsi" w:cstheme="majorHAnsi"/>
          <w:sz w:val="24"/>
          <w:szCs w:val="24"/>
        </w:rPr>
        <w:t>Úložiště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06E5A">
        <w:rPr>
          <w:rFonts w:asciiTheme="majorHAnsi" w:hAnsiTheme="majorHAnsi" w:cstheme="majorHAnsi"/>
          <w:sz w:val="24"/>
          <w:szCs w:val="24"/>
        </w:rPr>
        <w:t xml:space="preserve">min. 128 GB </w:t>
      </w:r>
      <w:proofErr w:type="spellStart"/>
      <w:r w:rsidRPr="00706E5A">
        <w:rPr>
          <w:rFonts w:asciiTheme="majorHAnsi" w:hAnsiTheme="majorHAnsi" w:cstheme="majorHAnsi"/>
          <w:sz w:val="24"/>
          <w:szCs w:val="24"/>
        </w:rPr>
        <w:t>eMMC</w:t>
      </w:r>
      <w:proofErr w:type="spellEnd"/>
    </w:p>
    <w:p w14:paraId="24C10645" w14:textId="77777777" w:rsidR="00706E5A" w:rsidRPr="00706E5A" w:rsidRDefault="00706E5A" w:rsidP="00706E5A">
      <w:pPr>
        <w:pStyle w:val="Odstavecseseznamem"/>
        <w:numPr>
          <w:ilvl w:val="0"/>
          <w:numId w:val="11"/>
        </w:numPr>
        <w:spacing w:after="120"/>
        <w:rPr>
          <w:rFonts w:asciiTheme="majorHAnsi" w:hAnsiTheme="majorHAnsi" w:cstheme="majorHAnsi"/>
          <w:sz w:val="24"/>
          <w:szCs w:val="24"/>
        </w:rPr>
      </w:pPr>
      <w:r w:rsidRPr="00706E5A">
        <w:rPr>
          <w:rFonts w:asciiTheme="majorHAnsi" w:hAnsiTheme="majorHAnsi" w:cstheme="majorHAnsi"/>
          <w:sz w:val="24"/>
          <w:szCs w:val="24"/>
        </w:rPr>
        <w:t>Displej</w:t>
      </w:r>
      <w:r w:rsidRPr="00706E5A">
        <w:rPr>
          <w:rFonts w:asciiTheme="majorHAnsi" w:hAnsiTheme="majorHAnsi" w:cstheme="majorHAnsi"/>
          <w:sz w:val="24"/>
          <w:szCs w:val="24"/>
        </w:rPr>
        <w:tab/>
        <w:t xml:space="preserve">dotykový, min. 12,2", rozlišení 1920×1200 (WUXGA), poměr stran 16:10, IPS, lesklý, </w:t>
      </w:r>
      <w:proofErr w:type="spellStart"/>
      <w:r w:rsidRPr="00706E5A">
        <w:rPr>
          <w:rFonts w:asciiTheme="majorHAnsi" w:hAnsiTheme="majorHAnsi" w:cstheme="majorHAnsi"/>
          <w:sz w:val="24"/>
          <w:szCs w:val="24"/>
        </w:rPr>
        <w:t>Corning</w:t>
      </w:r>
      <w:proofErr w:type="spellEnd"/>
      <w:r w:rsidRPr="00706E5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06E5A">
        <w:rPr>
          <w:rFonts w:asciiTheme="majorHAnsi" w:hAnsiTheme="majorHAnsi" w:cstheme="majorHAnsi"/>
          <w:sz w:val="24"/>
          <w:szCs w:val="24"/>
        </w:rPr>
        <w:t>Gorilla</w:t>
      </w:r>
      <w:proofErr w:type="spellEnd"/>
      <w:r w:rsidRPr="00706E5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06E5A">
        <w:rPr>
          <w:rFonts w:asciiTheme="majorHAnsi" w:hAnsiTheme="majorHAnsi" w:cstheme="majorHAnsi"/>
          <w:sz w:val="24"/>
          <w:szCs w:val="24"/>
        </w:rPr>
        <w:t>Glass</w:t>
      </w:r>
      <w:proofErr w:type="spellEnd"/>
      <w:r w:rsidRPr="00706E5A">
        <w:rPr>
          <w:rFonts w:asciiTheme="majorHAnsi" w:hAnsiTheme="majorHAnsi" w:cstheme="majorHAnsi"/>
          <w:sz w:val="24"/>
          <w:szCs w:val="24"/>
        </w:rPr>
        <w:t xml:space="preserve">, antibakteriální povrch, podpora USI 2.0 </w:t>
      </w:r>
      <w:proofErr w:type="spellStart"/>
      <w:r w:rsidRPr="00706E5A">
        <w:rPr>
          <w:rFonts w:asciiTheme="majorHAnsi" w:hAnsiTheme="majorHAnsi" w:cstheme="majorHAnsi"/>
          <w:sz w:val="24"/>
          <w:szCs w:val="24"/>
        </w:rPr>
        <w:t>Active</w:t>
      </w:r>
      <w:proofErr w:type="spellEnd"/>
      <w:r w:rsidRPr="00706E5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06E5A">
        <w:rPr>
          <w:rFonts w:asciiTheme="majorHAnsi" w:hAnsiTheme="majorHAnsi" w:cstheme="majorHAnsi"/>
          <w:sz w:val="24"/>
          <w:szCs w:val="24"/>
        </w:rPr>
        <w:t>Pen</w:t>
      </w:r>
      <w:proofErr w:type="spellEnd"/>
    </w:p>
    <w:p w14:paraId="1C1A4701" w14:textId="77777777" w:rsidR="00706E5A" w:rsidRPr="00706E5A" w:rsidRDefault="00706E5A" w:rsidP="00706E5A">
      <w:pPr>
        <w:pStyle w:val="Odstavecseseznamem"/>
        <w:numPr>
          <w:ilvl w:val="0"/>
          <w:numId w:val="11"/>
        </w:numPr>
        <w:spacing w:after="120"/>
        <w:rPr>
          <w:rFonts w:asciiTheme="majorHAnsi" w:hAnsiTheme="majorHAnsi" w:cstheme="majorHAnsi"/>
          <w:sz w:val="24"/>
          <w:szCs w:val="24"/>
        </w:rPr>
      </w:pPr>
      <w:r w:rsidRPr="00706E5A">
        <w:rPr>
          <w:rFonts w:asciiTheme="majorHAnsi" w:hAnsiTheme="majorHAnsi" w:cstheme="majorHAnsi"/>
          <w:sz w:val="24"/>
          <w:szCs w:val="24"/>
        </w:rPr>
        <w:t>Grafická karta</w:t>
      </w:r>
      <w:r w:rsidRPr="00706E5A">
        <w:rPr>
          <w:rFonts w:asciiTheme="majorHAnsi" w:hAnsiTheme="majorHAnsi" w:cstheme="majorHAnsi"/>
          <w:sz w:val="24"/>
          <w:szCs w:val="24"/>
        </w:rPr>
        <w:tab/>
        <w:t xml:space="preserve">integrovaná, Intel UHD </w:t>
      </w:r>
      <w:proofErr w:type="spellStart"/>
      <w:r w:rsidRPr="00706E5A">
        <w:rPr>
          <w:rFonts w:asciiTheme="majorHAnsi" w:hAnsiTheme="majorHAnsi" w:cstheme="majorHAnsi"/>
          <w:sz w:val="24"/>
          <w:szCs w:val="24"/>
        </w:rPr>
        <w:t>Graphics</w:t>
      </w:r>
      <w:proofErr w:type="spellEnd"/>
      <w:r w:rsidRPr="00706E5A">
        <w:rPr>
          <w:rFonts w:asciiTheme="majorHAnsi" w:hAnsiTheme="majorHAnsi" w:cstheme="majorHAnsi"/>
          <w:sz w:val="24"/>
          <w:szCs w:val="24"/>
        </w:rPr>
        <w:t xml:space="preserve"> 24EU nebo ekvivalentní</w:t>
      </w:r>
    </w:p>
    <w:p w14:paraId="3722C535" w14:textId="6FDFCF0A" w:rsidR="00706E5A" w:rsidRPr="00706E5A" w:rsidRDefault="00706E5A" w:rsidP="00706E5A">
      <w:pPr>
        <w:pStyle w:val="Odstavecseseznamem"/>
        <w:numPr>
          <w:ilvl w:val="0"/>
          <w:numId w:val="11"/>
        </w:numPr>
        <w:spacing w:after="120"/>
        <w:rPr>
          <w:rFonts w:asciiTheme="majorHAnsi" w:hAnsiTheme="majorHAnsi" w:cstheme="majorHAnsi"/>
          <w:sz w:val="24"/>
          <w:szCs w:val="24"/>
        </w:rPr>
      </w:pPr>
      <w:r w:rsidRPr="00706E5A">
        <w:rPr>
          <w:rFonts w:asciiTheme="majorHAnsi" w:hAnsiTheme="majorHAnsi" w:cstheme="majorHAnsi"/>
          <w:sz w:val="24"/>
          <w:szCs w:val="24"/>
        </w:rPr>
        <w:t>Audio</w:t>
      </w:r>
      <w:r w:rsidRPr="00706E5A">
        <w:rPr>
          <w:rFonts w:asciiTheme="majorHAnsi" w:hAnsiTheme="majorHAnsi" w:cstheme="majorHAnsi"/>
          <w:sz w:val="24"/>
          <w:szCs w:val="24"/>
        </w:rPr>
        <w:tab/>
        <w:t>stereo reproduktory, mikrofon</w:t>
      </w:r>
    </w:p>
    <w:p w14:paraId="4BF465E8" w14:textId="1DA18862" w:rsidR="00706E5A" w:rsidRPr="00706E5A" w:rsidRDefault="00706E5A" w:rsidP="00706E5A">
      <w:pPr>
        <w:pStyle w:val="Odstavecseseznamem"/>
        <w:numPr>
          <w:ilvl w:val="0"/>
          <w:numId w:val="11"/>
        </w:numPr>
        <w:spacing w:after="120"/>
        <w:rPr>
          <w:rFonts w:asciiTheme="majorHAnsi" w:hAnsiTheme="majorHAnsi" w:cstheme="majorHAnsi"/>
          <w:sz w:val="24"/>
          <w:szCs w:val="24"/>
        </w:rPr>
      </w:pPr>
      <w:r w:rsidRPr="00706E5A">
        <w:rPr>
          <w:rFonts w:asciiTheme="majorHAnsi" w:hAnsiTheme="majorHAnsi" w:cstheme="majorHAnsi"/>
          <w:sz w:val="24"/>
          <w:szCs w:val="24"/>
        </w:rPr>
        <w:t>Webkamera</w:t>
      </w:r>
    </w:p>
    <w:p w14:paraId="79F66572" w14:textId="2E0A5A66" w:rsidR="00706E5A" w:rsidRPr="00706E5A" w:rsidRDefault="00706E5A" w:rsidP="00706E5A">
      <w:pPr>
        <w:pStyle w:val="Odstavecseseznamem"/>
        <w:numPr>
          <w:ilvl w:val="0"/>
          <w:numId w:val="11"/>
        </w:numPr>
        <w:spacing w:after="120"/>
        <w:rPr>
          <w:rFonts w:asciiTheme="majorHAnsi" w:hAnsiTheme="majorHAnsi" w:cstheme="majorHAnsi"/>
          <w:sz w:val="24"/>
          <w:szCs w:val="24"/>
        </w:rPr>
      </w:pPr>
      <w:r w:rsidRPr="00706E5A">
        <w:rPr>
          <w:rFonts w:asciiTheme="majorHAnsi" w:hAnsiTheme="majorHAnsi" w:cstheme="majorHAnsi"/>
          <w:sz w:val="24"/>
          <w:szCs w:val="24"/>
        </w:rPr>
        <w:t>Pero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06E5A">
        <w:rPr>
          <w:rFonts w:asciiTheme="majorHAnsi" w:hAnsiTheme="majorHAnsi" w:cstheme="majorHAnsi"/>
          <w:sz w:val="24"/>
          <w:szCs w:val="24"/>
        </w:rPr>
        <w:t xml:space="preserve">aktivní stylus dokovatelné a nabíjené z </w:t>
      </w:r>
      <w:proofErr w:type="spellStart"/>
      <w:r w:rsidRPr="00706E5A">
        <w:rPr>
          <w:rFonts w:asciiTheme="majorHAnsi" w:hAnsiTheme="majorHAnsi" w:cstheme="majorHAnsi"/>
          <w:sz w:val="24"/>
          <w:szCs w:val="24"/>
        </w:rPr>
        <w:t>šasí</w:t>
      </w:r>
      <w:proofErr w:type="spellEnd"/>
      <w:r w:rsidRPr="00706E5A">
        <w:rPr>
          <w:rFonts w:asciiTheme="majorHAnsi" w:hAnsiTheme="majorHAnsi" w:cstheme="majorHAnsi"/>
          <w:sz w:val="24"/>
          <w:szCs w:val="24"/>
        </w:rPr>
        <w:t xml:space="preserve"> zařízení</w:t>
      </w:r>
    </w:p>
    <w:p w14:paraId="7C9EC364" w14:textId="118D6C4C" w:rsidR="00706E5A" w:rsidRPr="00706E5A" w:rsidRDefault="00706E5A" w:rsidP="00706E5A">
      <w:pPr>
        <w:pStyle w:val="Odstavecseseznamem"/>
        <w:numPr>
          <w:ilvl w:val="0"/>
          <w:numId w:val="11"/>
        </w:numPr>
        <w:spacing w:after="120"/>
        <w:rPr>
          <w:rFonts w:asciiTheme="majorHAnsi" w:hAnsiTheme="majorHAnsi" w:cstheme="majorHAnsi"/>
          <w:sz w:val="24"/>
          <w:szCs w:val="24"/>
        </w:rPr>
      </w:pPr>
      <w:r w:rsidRPr="00706E5A">
        <w:rPr>
          <w:rFonts w:asciiTheme="majorHAnsi" w:hAnsiTheme="majorHAnsi" w:cstheme="majorHAnsi"/>
          <w:sz w:val="24"/>
          <w:szCs w:val="24"/>
        </w:rPr>
        <w:t>Bezdrátová konektivita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06E5A">
        <w:rPr>
          <w:rFonts w:asciiTheme="majorHAnsi" w:hAnsiTheme="majorHAnsi" w:cstheme="majorHAnsi"/>
          <w:sz w:val="24"/>
          <w:szCs w:val="24"/>
        </w:rPr>
        <w:t>WiFi</w:t>
      </w:r>
      <w:proofErr w:type="spellEnd"/>
      <w:r w:rsidRPr="00706E5A">
        <w:rPr>
          <w:rFonts w:asciiTheme="majorHAnsi" w:hAnsiTheme="majorHAnsi" w:cstheme="majorHAnsi"/>
          <w:sz w:val="24"/>
          <w:szCs w:val="24"/>
        </w:rPr>
        <w:t xml:space="preserve"> 6E (Intel AX211, 2×2), Bluetooth 5.3 nebo vyšší</w:t>
      </w:r>
    </w:p>
    <w:p w14:paraId="71BAD2A1" w14:textId="0FE634C3" w:rsidR="00706E5A" w:rsidRPr="00706E5A" w:rsidRDefault="00706E5A" w:rsidP="00706E5A">
      <w:pPr>
        <w:pStyle w:val="Odstavecseseznamem"/>
        <w:numPr>
          <w:ilvl w:val="0"/>
          <w:numId w:val="11"/>
        </w:numPr>
        <w:spacing w:after="120"/>
        <w:rPr>
          <w:rFonts w:asciiTheme="majorHAnsi" w:hAnsiTheme="majorHAnsi" w:cstheme="majorHAnsi"/>
          <w:sz w:val="24"/>
          <w:szCs w:val="24"/>
        </w:rPr>
      </w:pPr>
      <w:r w:rsidRPr="00706E5A">
        <w:rPr>
          <w:rFonts w:asciiTheme="majorHAnsi" w:hAnsiTheme="majorHAnsi" w:cstheme="majorHAnsi"/>
          <w:sz w:val="24"/>
          <w:szCs w:val="24"/>
        </w:rPr>
        <w:t>USB konektory</w:t>
      </w:r>
      <w:r w:rsidRPr="00706E5A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06E5A">
        <w:rPr>
          <w:rFonts w:asciiTheme="majorHAnsi" w:hAnsiTheme="majorHAnsi" w:cstheme="majorHAnsi"/>
          <w:sz w:val="24"/>
          <w:szCs w:val="24"/>
        </w:rPr>
        <w:t>min. 2× USB 3.2 Gen1, min. 2× USB-C (USB 3.2 Gen1, USB nabíjení až 45 W)</w:t>
      </w:r>
    </w:p>
    <w:p w14:paraId="272F5BB5" w14:textId="2DB9627E" w:rsidR="00706E5A" w:rsidRPr="00706E5A" w:rsidRDefault="00706E5A" w:rsidP="00706E5A">
      <w:pPr>
        <w:pStyle w:val="Odstavecseseznamem"/>
        <w:numPr>
          <w:ilvl w:val="0"/>
          <w:numId w:val="11"/>
        </w:numPr>
        <w:spacing w:after="120"/>
        <w:rPr>
          <w:rFonts w:asciiTheme="majorHAnsi" w:hAnsiTheme="majorHAnsi" w:cstheme="majorHAnsi"/>
          <w:sz w:val="24"/>
          <w:szCs w:val="24"/>
        </w:rPr>
      </w:pPr>
      <w:r w:rsidRPr="00706E5A">
        <w:rPr>
          <w:rFonts w:asciiTheme="majorHAnsi" w:hAnsiTheme="majorHAnsi" w:cstheme="majorHAnsi"/>
          <w:sz w:val="24"/>
          <w:szCs w:val="24"/>
        </w:rPr>
        <w:t>Další konektory</w:t>
      </w:r>
      <w:r w:rsidR="00D16685">
        <w:rPr>
          <w:rFonts w:asciiTheme="majorHAnsi" w:hAnsiTheme="majorHAnsi" w:cstheme="majorHAnsi"/>
          <w:sz w:val="24"/>
          <w:szCs w:val="24"/>
        </w:rPr>
        <w:t xml:space="preserve"> </w:t>
      </w:r>
      <w:r w:rsidRPr="00706E5A">
        <w:rPr>
          <w:rFonts w:asciiTheme="majorHAnsi" w:hAnsiTheme="majorHAnsi" w:cstheme="majorHAnsi"/>
          <w:sz w:val="24"/>
          <w:szCs w:val="24"/>
        </w:rPr>
        <w:t xml:space="preserve">1× HDMI 1.4, 1× kombinovaný audio 3,5 mm, 1× </w:t>
      </w:r>
      <w:proofErr w:type="spellStart"/>
      <w:r w:rsidRPr="00706E5A">
        <w:rPr>
          <w:rFonts w:asciiTheme="majorHAnsi" w:hAnsiTheme="majorHAnsi" w:cstheme="majorHAnsi"/>
          <w:sz w:val="24"/>
          <w:szCs w:val="24"/>
        </w:rPr>
        <w:t>Kensington</w:t>
      </w:r>
      <w:proofErr w:type="spellEnd"/>
      <w:r w:rsidRPr="00706E5A">
        <w:rPr>
          <w:rFonts w:asciiTheme="majorHAnsi" w:hAnsiTheme="majorHAnsi" w:cstheme="majorHAnsi"/>
          <w:sz w:val="24"/>
          <w:szCs w:val="24"/>
        </w:rPr>
        <w:t xml:space="preserve"> slot</w:t>
      </w:r>
    </w:p>
    <w:p w14:paraId="5EDDF3E9" w14:textId="0CD0FFA9" w:rsidR="00706E5A" w:rsidRPr="00706E5A" w:rsidRDefault="00706E5A" w:rsidP="00706E5A">
      <w:pPr>
        <w:pStyle w:val="Odstavecseseznamem"/>
        <w:numPr>
          <w:ilvl w:val="0"/>
          <w:numId w:val="11"/>
        </w:numPr>
        <w:spacing w:after="120"/>
        <w:rPr>
          <w:rFonts w:asciiTheme="majorHAnsi" w:hAnsiTheme="majorHAnsi" w:cstheme="majorHAnsi"/>
          <w:sz w:val="24"/>
          <w:szCs w:val="24"/>
        </w:rPr>
      </w:pPr>
      <w:r w:rsidRPr="00706E5A">
        <w:rPr>
          <w:rFonts w:asciiTheme="majorHAnsi" w:hAnsiTheme="majorHAnsi" w:cstheme="majorHAnsi"/>
          <w:sz w:val="24"/>
          <w:szCs w:val="24"/>
        </w:rPr>
        <w:t>Bezpečnost</w:t>
      </w:r>
      <w:r w:rsidR="00D16685">
        <w:rPr>
          <w:rFonts w:asciiTheme="majorHAnsi" w:hAnsiTheme="majorHAnsi" w:cstheme="majorHAnsi"/>
          <w:sz w:val="24"/>
          <w:szCs w:val="24"/>
        </w:rPr>
        <w:t xml:space="preserve"> </w:t>
      </w:r>
      <w:r w:rsidRPr="00706E5A">
        <w:rPr>
          <w:rFonts w:asciiTheme="majorHAnsi" w:hAnsiTheme="majorHAnsi" w:cstheme="majorHAnsi"/>
          <w:sz w:val="24"/>
          <w:szCs w:val="24"/>
        </w:rPr>
        <w:t xml:space="preserve">H1 TPM čip, certifikace TCO, odolnost dle MIL-STD </w:t>
      </w:r>
      <w:proofErr w:type="gramStart"/>
      <w:r w:rsidRPr="00706E5A">
        <w:rPr>
          <w:rFonts w:asciiTheme="majorHAnsi" w:hAnsiTheme="majorHAnsi" w:cstheme="majorHAnsi"/>
          <w:sz w:val="24"/>
          <w:szCs w:val="24"/>
        </w:rPr>
        <w:t>810H</w:t>
      </w:r>
      <w:proofErr w:type="gramEnd"/>
    </w:p>
    <w:p w14:paraId="03E32497" w14:textId="77777777" w:rsidR="00706E5A" w:rsidRPr="00706E5A" w:rsidRDefault="00706E5A" w:rsidP="00706E5A">
      <w:pPr>
        <w:pStyle w:val="Odstavecseseznamem"/>
        <w:numPr>
          <w:ilvl w:val="0"/>
          <w:numId w:val="11"/>
        </w:numPr>
        <w:spacing w:after="120"/>
        <w:rPr>
          <w:rFonts w:asciiTheme="majorHAnsi" w:hAnsiTheme="majorHAnsi" w:cstheme="majorHAnsi"/>
          <w:sz w:val="24"/>
          <w:szCs w:val="24"/>
        </w:rPr>
      </w:pPr>
      <w:r w:rsidRPr="00706E5A">
        <w:rPr>
          <w:rFonts w:asciiTheme="majorHAnsi" w:hAnsiTheme="majorHAnsi" w:cstheme="majorHAnsi"/>
          <w:sz w:val="24"/>
          <w:szCs w:val="24"/>
        </w:rPr>
        <w:t>Baterie</w:t>
      </w:r>
      <w:r w:rsidRPr="00706E5A">
        <w:rPr>
          <w:rFonts w:asciiTheme="majorHAnsi" w:hAnsiTheme="majorHAnsi" w:cstheme="majorHAnsi"/>
          <w:sz w:val="24"/>
          <w:szCs w:val="24"/>
        </w:rPr>
        <w:tab/>
        <w:t xml:space="preserve">min. 53 Wh </w:t>
      </w:r>
      <w:proofErr w:type="spellStart"/>
      <w:r w:rsidRPr="00706E5A">
        <w:rPr>
          <w:rFonts w:asciiTheme="majorHAnsi" w:hAnsiTheme="majorHAnsi" w:cstheme="majorHAnsi"/>
          <w:sz w:val="24"/>
          <w:szCs w:val="24"/>
        </w:rPr>
        <w:t>Li</w:t>
      </w:r>
      <w:proofErr w:type="spellEnd"/>
      <w:r w:rsidRPr="00706E5A">
        <w:rPr>
          <w:rFonts w:asciiTheme="majorHAnsi" w:hAnsiTheme="majorHAnsi" w:cstheme="majorHAnsi"/>
          <w:sz w:val="24"/>
          <w:szCs w:val="24"/>
        </w:rPr>
        <w:t>-ion, 3 články</w:t>
      </w:r>
    </w:p>
    <w:p w14:paraId="4F5B0EFC" w14:textId="0D202388" w:rsidR="00706E5A" w:rsidRPr="00706E5A" w:rsidRDefault="00706E5A" w:rsidP="00706E5A">
      <w:pPr>
        <w:pStyle w:val="Odstavecseseznamem"/>
        <w:numPr>
          <w:ilvl w:val="0"/>
          <w:numId w:val="11"/>
        </w:numPr>
        <w:spacing w:after="120"/>
        <w:rPr>
          <w:rFonts w:ascii="Calibri" w:eastAsia="Calibri" w:hAnsi="Calibri" w:cs="Calibri"/>
          <w:sz w:val="24"/>
          <w:szCs w:val="24"/>
        </w:rPr>
      </w:pPr>
      <w:r w:rsidRPr="00706E5A">
        <w:rPr>
          <w:rFonts w:ascii="Calibri" w:eastAsia="Calibri" w:hAnsi="Calibri" w:cs="Calibri"/>
          <w:sz w:val="24"/>
          <w:szCs w:val="24"/>
        </w:rPr>
        <w:t>Předmětem plnění je dodávka nových zařízení (nikoliv repasovaných, použitých či vystavených kusů).</w:t>
      </w:r>
    </w:p>
    <w:p w14:paraId="735AABD1" w14:textId="77777777" w:rsidR="00706E5A" w:rsidRPr="00706E5A" w:rsidRDefault="00706E5A" w:rsidP="00706E5A">
      <w:pPr>
        <w:pStyle w:val="Odstavecseseznamem"/>
        <w:numPr>
          <w:ilvl w:val="0"/>
          <w:numId w:val="11"/>
        </w:numPr>
        <w:spacing w:after="120"/>
        <w:rPr>
          <w:rFonts w:ascii="Calibri" w:eastAsia="Calibri" w:hAnsi="Calibri" w:cs="Calibri"/>
          <w:sz w:val="24"/>
          <w:szCs w:val="24"/>
        </w:rPr>
      </w:pPr>
      <w:r w:rsidRPr="00706E5A">
        <w:rPr>
          <w:rFonts w:ascii="Calibri" w:eastAsia="Calibri" w:hAnsi="Calibri" w:cs="Calibri"/>
          <w:sz w:val="24"/>
          <w:szCs w:val="24"/>
        </w:rPr>
        <w:t>Nepřipouští se dodávka zařízení s druhotným nebo předinstalovaným použitým softwarem – veškerý software musí být řádně licencovaný a nový.</w:t>
      </w:r>
    </w:p>
    <w:p w14:paraId="608E54E0" w14:textId="787E5BB2" w:rsidR="00706E5A" w:rsidRPr="00332D4D" w:rsidRDefault="00706E5A" w:rsidP="00706E5A">
      <w:pPr>
        <w:pStyle w:val="Odstavecseseznamem"/>
        <w:numPr>
          <w:ilvl w:val="0"/>
          <w:numId w:val="11"/>
        </w:numPr>
        <w:spacing w:after="120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706E5A">
        <w:rPr>
          <w:rFonts w:ascii="Calibri" w:eastAsia="Calibri" w:hAnsi="Calibri" w:cs="Calibri"/>
          <w:sz w:val="24"/>
          <w:szCs w:val="24"/>
        </w:rPr>
        <w:t>Veškeré požadované konektory musí být součástí šasi zařízení (nepřipouští se externí adaptéry, dokovací stanice ani jiná řešení mimo základní konstrukci zařízení).</w:t>
      </w:r>
    </w:p>
    <w:p w14:paraId="6BE1CE84" w14:textId="77777777" w:rsidR="00D16685" w:rsidRDefault="00D16685">
      <w:pPr>
        <w:rPr>
          <w:rFonts w:asciiTheme="majorHAnsi" w:eastAsia="Calibri" w:hAnsiTheme="majorHAnsi" w:cstheme="majorHAnsi"/>
          <w:b/>
          <w:bCs/>
          <w:sz w:val="28"/>
          <w:szCs w:val="28"/>
        </w:rPr>
      </w:pPr>
      <w:r>
        <w:rPr>
          <w:rFonts w:asciiTheme="majorHAnsi" w:eastAsia="Calibri" w:hAnsiTheme="majorHAnsi" w:cstheme="majorHAnsi"/>
          <w:b/>
          <w:bCs/>
          <w:sz w:val="28"/>
          <w:szCs w:val="28"/>
        </w:rPr>
        <w:br w:type="page"/>
      </w:r>
    </w:p>
    <w:p w14:paraId="52E59EC2" w14:textId="358935CD" w:rsidR="002859AB" w:rsidRPr="004F457A" w:rsidRDefault="00C05925" w:rsidP="002859AB">
      <w:pPr>
        <w:rPr>
          <w:rFonts w:asciiTheme="majorHAnsi" w:eastAsia="Calibri" w:hAnsiTheme="majorHAnsi" w:cstheme="majorHAnsi"/>
          <w:b/>
          <w:bCs/>
          <w:sz w:val="28"/>
          <w:szCs w:val="28"/>
        </w:rPr>
      </w:pPr>
      <w:r w:rsidRPr="004F457A">
        <w:rPr>
          <w:rFonts w:asciiTheme="majorHAnsi" w:eastAsia="Calibri" w:hAnsiTheme="majorHAnsi" w:cstheme="majorHAnsi"/>
          <w:b/>
          <w:bCs/>
          <w:sz w:val="28"/>
          <w:szCs w:val="28"/>
        </w:rPr>
        <w:lastRenderedPageBreak/>
        <w:t xml:space="preserve">Nabíjecí vozíky pro </w:t>
      </w:r>
      <w:r w:rsidR="00527507">
        <w:rPr>
          <w:rFonts w:asciiTheme="majorHAnsi" w:eastAsia="Calibri" w:hAnsiTheme="majorHAnsi" w:cstheme="majorHAnsi"/>
          <w:b/>
          <w:bCs/>
          <w:sz w:val="28"/>
          <w:szCs w:val="28"/>
        </w:rPr>
        <w:t>notebooky</w:t>
      </w:r>
    </w:p>
    <w:p w14:paraId="46936C91" w14:textId="40D376EE" w:rsidR="00D16685" w:rsidRPr="00D16685" w:rsidRDefault="00D16685" w:rsidP="00D16685">
      <w:pPr>
        <w:pStyle w:val="Odstavecseseznamem"/>
        <w:numPr>
          <w:ilvl w:val="0"/>
          <w:numId w:val="11"/>
        </w:numPr>
        <w:spacing w:after="120"/>
        <w:rPr>
          <w:rFonts w:ascii="Calibri" w:eastAsia="Calibri" w:hAnsi="Calibri" w:cs="Calibri"/>
          <w:sz w:val="24"/>
          <w:szCs w:val="24"/>
        </w:rPr>
      </w:pPr>
      <w:r w:rsidRPr="00D16685">
        <w:rPr>
          <w:rFonts w:ascii="Calibri" w:eastAsia="Calibri" w:hAnsi="Calibri" w:cs="Calibri"/>
          <w:sz w:val="24"/>
          <w:szCs w:val="24"/>
        </w:rPr>
        <w:t>Typ zařízení dobíjecí/uzamykatelná skříň pro notebooky</w:t>
      </w:r>
    </w:p>
    <w:p w14:paraId="20B8DA2F" w14:textId="0482D253" w:rsidR="00D16685" w:rsidRPr="00D16685" w:rsidRDefault="00D16685" w:rsidP="00D16685">
      <w:pPr>
        <w:pStyle w:val="Odstavecseseznamem"/>
        <w:numPr>
          <w:ilvl w:val="0"/>
          <w:numId w:val="11"/>
        </w:numPr>
        <w:spacing w:after="120"/>
        <w:rPr>
          <w:rFonts w:ascii="Calibri" w:eastAsia="Calibri" w:hAnsi="Calibri" w:cs="Calibri"/>
          <w:sz w:val="24"/>
          <w:szCs w:val="24"/>
        </w:rPr>
      </w:pPr>
      <w:r w:rsidRPr="00D16685">
        <w:rPr>
          <w:rFonts w:ascii="Calibri" w:eastAsia="Calibri" w:hAnsi="Calibri" w:cs="Calibri"/>
          <w:sz w:val="24"/>
          <w:szCs w:val="24"/>
        </w:rPr>
        <w:t>Kapacita min. 3</w:t>
      </w:r>
      <w:r w:rsidR="007B00AA">
        <w:rPr>
          <w:rFonts w:ascii="Calibri" w:eastAsia="Calibri" w:hAnsi="Calibri" w:cs="Calibri"/>
          <w:sz w:val="24"/>
          <w:szCs w:val="24"/>
        </w:rPr>
        <w:t>0</w:t>
      </w:r>
      <w:r w:rsidRPr="00D16685">
        <w:rPr>
          <w:rFonts w:ascii="Calibri" w:eastAsia="Calibri" w:hAnsi="Calibri" w:cs="Calibri"/>
          <w:sz w:val="24"/>
          <w:szCs w:val="24"/>
        </w:rPr>
        <w:t xml:space="preserve"> zařízení</w:t>
      </w:r>
    </w:p>
    <w:p w14:paraId="6E96F8F0" w14:textId="25285660" w:rsidR="00D16685" w:rsidRPr="00D16685" w:rsidRDefault="00D16685" w:rsidP="00D16685">
      <w:pPr>
        <w:pStyle w:val="Odstavecseseznamem"/>
        <w:numPr>
          <w:ilvl w:val="0"/>
          <w:numId w:val="11"/>
        </w:numPr>
        <w:spacing w:after="120"/>
        <w:rPr>
          <w:rFonts w:ascii="Calibri" w:eastAsia="Calibri" w:hAnsi="Calibri" w:cs="Calibri"/>
          <w:sz w:val="24"/>
          <w:szCs w:val="24"/>
        </w:rPr>
      </w:pPr>
      <w:r w:rsidRPr="00D16685">
        <w:rPr>
          <w:rFonts w:ascii="Calibri" w:eastAsia="Calibri" w:hAnsi="Calibri" w:cs="Calibri"/>
          <w:sz w:val="24"/>
          <w:szCs w:val="24"/>
        </w:rPr>
        <w:t>Uložení zařízení</w:t>
      </w:r>
      <w:r w:rsidR="00160FA7">
        <w:rPr>
          <w:rFonts w:ascii="Calibri" w:eastAsia="Calibri" w:hAnsi="Calibri" w:cs="Calibri"/>
          <w:sz w:val="24"/>
          <w:szCs w:val="24"/>
        </w:rPr>
        <w:t xml:space="preserve"> </w:t>
      </w:r>
      <w:r w:rsidRPr="00D16685">
        <w:rPr>
          <w:rFonts w:ascii="Calibri" w:eastAsia="Calibri" w:hAnsi="Calibri" w:cs="Calibri"/>
          <w:sz w:val="24"/>
          <w:szCs w:val="24"/>
        </w:rPr>
        <w:t>m</w:t>
      </w:r>
      <w:r w:rsidR="0015653E">
        <w:rPr>
          <w:rFonts w:ascii="Calibri" w:eastAsia="Calibri" w:hAnsi="Calibri" w:cs="Calibri"/>
          <w:sz w:val="24"/>
          <w:szCs w:val="24"/>
        </w:rPr>
        <w:t xml:space="preserve">in. </w:t>
      </w:r>
      <w:r w:rsidR="00C32C98">
        <w:rPr>
          <w:rFonts w:ascii="Calibri" w:eastAsia="Calibri" w:hAnsi="Calibri" w:cs="Calibri"/>
          <w:sz w:val="24"/>
          <w:szCs w:val="24"/>
        </w:rPr>
        <w:t xml:space="preserve">velikost </w:t>
      </w:r>
      <w:r w:rsidR="0015653E">
        <w:rPr>
          <w:rFonts w:ascii="Calibri" w:eastAsia="Calibri" w:hAnsi="Calibri" w:cs="Calibri"/>
          <w:sz w:val="24"/>
          <w:szCs w:val="24"/>
        </w:rPr>
        <w:t xml:space="preserve">dle </w:t>
      </w:r>
      <w:r w:rsidR="00C32C98">
        <w:rPr>
          <w:rFonts w:ascii="Calibri" w:eastAsia="Calibri" w:hAnsi="Calibri" w:cs="Calibri"/>
          <w:sz w:val="24"/>
          <w:szCs w:val="24"/>
        </w:rPr>
        <w:t>velikosti zvolených Žákovských notebooků</w:t>
      </w:r>
      <w:r w:rsidRPr="00D16685">
        <w:rPr>
          <w:rFonts w:ascii="Calibri" w:eastAsia="Calibri" w:hAnsi="Calibri" w:cs="Calibri"/>
          <w:sz w:val="24"/>
          <w:szCs w:val="24"/>
        </w:rPr>
        <w:t xml:space="preserve"> </w:t>
      </w:r>
    </w:p>
    <w:p w14:paraId="30D91469" w14:textId="7D064E56" w:rsidR="00D16685" w:rsidRPr="00D16685" w:rsidRDefault="00D16685" w:rsidP="00D16685">
      <w:pPr>
        <w:pStyle w:val="Odstavecseseznamem"/>
        <w:numPr>
          <w:ilvl w:val="0"/>
          <w:numId w:val="11"/>
        </w:numPr>
        <w:spacing w:after="120"/>
        <w:rPr>
          <w:rFonts w:ascii="Calibri" w:eastAsia="Calibri" w:hAnsi="Calibri" w:cs="Calibri"/>
          <w:sz w:val="24"/>
          <w:szCs w:val="24"/>
        </w:rPr>
      </w:pPr>
      <w:r w:rsidRPr="00D16685">
        <w:rPr>
          <w:rFonts w:ascii="Calibri" w:eastAsia="Calibri" w:hAnsi="Calibri" w:cs="Calibri"/>
          <w:sz w:val="24"/>
          <w:szCs w:val="24"/>
        </w:rPr>
        <w:t>Funkce nabíjení – řízení nabíjení s funkcí měkkého startu (měří náběhové proudy a zabraňuje přetížení)</w:t>
      </w:r>
    </w:p>
    <w:p w14:paraId="12F0D87D" w14:textId="31029A53" w:rsidR="00D16685" w:rsidRPr="00D16685" w:rsidRDefault="00D16685" w:rsidP="00D16685">
      <w:pPr>
        <w:pStyle w:val="Odstavecseseznamem"/>
        <w:numPr>
          <w:ilvl w:val="0"/>
          <w:numId w:val="11"/>
        </w:numPr>
        <w:spacing w:after="120"/>
        <w:rPr>
          <w:rFonts w:ascii="Calibri" w:eastAsia="Calibri" w:hAnsi="Calibri" w:cs="Calibri"/>
          <w:sz w:val="24"/>
          <w:szCs w:val="24"/>
        </w:rPr>
      </w:pPr>
      <w:r w:rsidRPr="00D16685">
        <w:rPr>
          <w:rFonts w:ascii="Calibri" w:eastAsia="Calibri" w:hAnsi="Calibri" w:cs="Calibri"/>
          <w:sz w:val="24"/>
          <w:szCs w:val="24"/>
        </w:rPr>
        <w:t>Časování nabíjení s postupným spouštěním nabíjení v časovém rozmezí, nastavitelný časovač pro konstantní nabíjení, možnost naplánování napájení ve 3 časových plánech</w:t>
      </w:r>
    </w:p>
    <w:p w14:paraId="3CADECCE" w14:textId="4BE73134" w:rsidR="00D16685" w:rsidRPr="00D16685" w:rsidRDefault="00D16685" w:rsidP="00D16685">
      <w:pPr>
        <w:pStyle w:val="Odstavecseseznamem"/>
        <w:numPr>
          <w:ilvl w:val="0"/>
          <w:numId w:val="11"/>
        </w:numPr>
        <w:spacing w:after="120"/>
        <w:rPr>
          <w:rFonts w:ascii="Calibri" w:eastAsia="Calibri" w:hAnsi="Calibri" w:cs="Calibri"/>
          <w:sz w:val="24"/>
          <w:szCs w:val="24"/>
        </w:rPr>
      </w:pPr>
      <w:r w:rsidRPr="00D16685">
        <w:rPr>
          <w:rFonts w:ascii="Calibri" w:eastAsia="Calibri" w:hAnsi="Calibri" w:cs="Calibri"/>
          <w:sz w:val="24"/>
          <w:szCs w:val="24"/>
        </w:rPr>
        <w:t>Pojistková ochrana proti přepětí a přetížení</w:t>
      </w:r>
    </w:p>
    <w:p w14:paraId="776279EB" w14:textId="7F576391" w:rsidR="00D16685" w:rsidRPr="00D16685" w:rsidRDefault="00D16685" w:rsidP="00D16685">
      <w:pPr>
        <w:pStyle w:val="Odstavecseseznamem"/>
        <w:numPr>
          <w:ilvl w:val="0"/>
          <w:numId w:val="11"/>
        </w:numPr>
        <w:spacing w:after="120"/>
        <w:rPr>
          <w:rFonts w:ascii="Calibri" w:eastAsia="Calibri" w:hAnsi="Calibri" w:cs="Calibri"/>
          <w:sz w:val="24"/>
          <w:szCs w:val="24"/>
        </w:rPr>
      </w:pPr>
      <w:r w:rsidRPr="00D16685">
        <w:rPr>
          <w:rFonts w:ascii="Calibri" w:eastAsia="Calibri" w:hAnsi="Calibri" w:cs="Calibri"/>
          <w:sz w:val="24"/>
          <w:szCs w:val="24"/>
        </w:rPr>
        <w:t>Integrovaný systém správy kabelů</w:t>
      </w:r>
    </w:p>
    <w:p w14:paraId="17EC1978" w14:textId="56939D0C" w:rsidR="00D16685" w:rsidRPr="00D16685" w:rsidRDefault="00D16685" w:rsidP="00D16685">
      <w:pPr>
        <w:pStyle w:val="Odstavecseseznamem"/>
        <w:numPr>
          <w:ilvl w:val="0"/>
          <w:numId w:val="11"/>
        </w:numPr>
        <w:spacing w:after="120"/>
        <w:rPr>
          <w:rFonts w:ascii="Calibri" w:eastAsia="Calibri" w:hAnsi="Calibri" w:cs="Calibri"/>
          <w:sz w:val="24"/>
          <w:szCs w:val="24"/>
        </w:rPr>
      </w:pPr>
      <w:r w:rsidRPr="00D16685">
        <w:rPr>
          <w:rFonts w:ascii="Calibri" w:eastAsia="Calibri" w:hAnsi="Calibri" w:cs="Calibri"/>
          <w:sz w:val="24"/>
          <w:szCs w:val="24"/>
        </w:rPr>
        <w:t>Uzamykatelná konstrukce</w:t>
      </w:r>
    </w:p>
    <w:p w14:paraId="5190F871" w14:textId="77FCBA6F" w:rsidR="00C72990" w:rsidRPr="00D16685" w:rsidRDefault="00D16685" w:rsidP="00D16685">
      <w:pPr>
        <w:pStyle w:val="Odstavecseseznamem"/>
        <w:numPr>
          <w:ilvl w:val="0"/>
          <w:numId w:val="11"/>
        </w:numPr>
        <w:spacing w:after="120"/>
        <w:rPr>
          <w:rFonts w:ascii="Calibri" w:eastAsia="Calibri" w:hAnsi="Calibri" w:cs="Calibri"/>
          <w:sz w:val="24"/>
          <w:szCs w:val="24"/>
        </w:rPr>
      </w:pPr>
      <w:r w:rsidRPr="00D16685">
        <w:rPr>
          <w:rFonts w:ascii="Calibri" w:eastAsia="Calibri" w:hAnsi="Calibri" w:cs="Calibri"/>
          <w:sz w:val="24"/>
          <w:szCs w:val="24"/>
        </w:rPr>
        <w:t>Kolečka pro přesun (min. 2× brzděná)</w:t>
      </w:r>
    </w:p>
    <w:p w14:paraId="528CA942" w14:textId="657195E9" w:rsidR="00997E30" w:rsidRPr="00C72990" w:rsidRDefault="004075FB" w:rsidP="00591447">
      <w:pPr>
        <w:rPr>
          <w:rFonts w:asciiTheme="majorHAnsi" w:eastAsia="Calibri" w:hAnsiTheme="majorHAnsi" w:cstheme="majorHAnsi"/>
          <w:sz w:val="24"/>
          <w:szCs w:val="24"/>
          <w:lang w:val="cs-CZ"/>
        </w:rPr>
      </w:pPr>
      <w:r w:rsidRPr="00C72990">
        <w:rPr>
          <w:rFonts w:ascii="Calibri" w:eastAsia="Calibri" w:hAnsi="Calibri" w:cs="Calibri"/>
          <w:b/>
          <w:bCs/>
          <w:sz w:val="28"/>
          <w:szCs w:val="28"/>
        </w:rPr>
        <w:t>Interaktivní displej</w:t>
      </w:r>
    </w:p>
    <w:p w14:paraId="5978EB85" w14:textId="7C119575" w:rsidR="00663357" w:rsidRPr="00663357" w:rsidRDefault="00663357" w:rsidP="00663357">
      <w:pPr>
        <w:rPr>
          <w:rFonts w:ascii="Calibri" w:eastAsia="Calibri" w:hAnsi="Calibri" w:cs="Calibri"/>
          <w:b/>
          <w:bCs/>
          <w:sz w:val="24"/>
          <w:szCs w:val="24"/>
          <w:lang w:val="cs-CZ"/>
        </w:rPr>
      </w:pPr>
      <w:r>
        <w:rPr>
          <w:rFonts w:ascii="Calibri" w:eastAsia="Calibri" w:hAnsi="Calibri" w:cs="Calibri"/>
          <w:sz w:val="24"/>
          <w:szCs w:val="24"/>
        </w:rPr>
        <w:t>K</w:t>
      </w:r>
      <w:r w:rsidRPr="00663357">
        <w:rPr>
          <w:rFonts w:ascii="Calibri" w:eastAsia="Calibri" w:hAnsi="Calibri" w:cs="Calibri"/>
          <w:sz w:val="24"/>
          <w:szCs w:val="24"/>
        </w:rPr>
        <w:t xml:space="preserve">ompatibilní se SW – Smart Notebook od Smart Technologies z důvodu zachování jednotného technického a softwarového vybavení pro výuku ve škole. S tímto SW má škola již </w:t>
      </w:r>
      <w:r>
        <w:rPr>
          <w:rFonts w:ascii="Calibri" w:eastAsia="Calibri" w:hAnsi="Calibri" w:cs="Calibri"/>
          <w:sz w:val="24"/>
          <w:szCs w:val="24"/>
        </w:rPr>
        <w:t>8</w:t>
      </w:r>
      <w:r w:rsidRPr="00663357">
        <w:rPr>
          <w:rFonts w:ascii="Calibri" w:eastAsia="Calibri" w:hAnsi="Calibri" w:cs="Calibri"/>
          <w:sz w:val="24"/>
          <w:szCs w:val="24"/>
        </w:rPr>
        <w:t xml:space="preserve"> interaktivních panelů (tabulí) a plánuje se další nákup zařízení s tímto řešením.</w:t>
      </w:r>
    </w:p>
    <w:p w14:paraId="088AD69D" w14:textId="12DA3D93" w:rsidR="001144F1" w:rsidRPr="001144F1" w:rsidRDefault="001144F1" w:rsidP="001144F1">
      <w:pPr>
        <w:pStyle w:val="Odstavecseseznamem"/>
        <w:numPr>
          <w:ilvl w:val="0"/>
          <w:numId w:val="31"/>
        </w:numPr>
        <w:rPr>
          <w:rFonts w:ascii="Calibri" w:eastAsia="Calibri" w:hAnsi="Calibri" w:cs="Calibri"/>
          <w:b/>
          <w:bCs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b/>
          <w:bCs/>
          <w:sz w:val="24"/>
          <w:szCs w:val="24"/>
          <w:lang w:val="cs-CZ"/>
        </w:rPr>
        <w:t>Displej</w:t>
      </w:r>
    </w:p>
    <w:p w14:paraId="5157F7D6" w14:textId="77777777" w:rsidR="001144F1" w:rsidRPr="001144F1" w:rsidRDefault="001144F1" w:rsidP="001144F1">
      <w:pPr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Typ podsvícení: Direct LED</w:t>
      </w:r>
    </w:p>
    <w:p w14:paraId="36CBAC6D" w14:textId="77777777" w:rsidR="001144F1" w:rsidRPr="001144F1" w:rsidRDefault="001144F1" w:rsidP="001144F1">
      <w:pPr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Úhlopříčka: 86"</w:t>
      </w:r>
    </w:p>
    <w:p w14:paraId="3EA2A9B7" w14:textId="77777777" w:rsidR="001144F1" w:rsidRPr="001144F1" w:rsidRDefault="001144F1" w:rsidP="001144F1">
      <w:pPr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 xml:space="preserve">Rozlišení: 3840 × 2160 pixelů (UHD </w:t>
      </w:r>
      <w:proofErr w:type="gramStart"/>
      <w:r w:rsidRPr="001144F1">
        <w:rPr>
          <w:rFonts w:ascii="Calibri" w:eastAsia="Calibri" w:hAnsi="Calibri" w:cs="Calibri"/>
          <w:sz w:val="24"/>
          <w:szCs w:val="24"/>
          <w:lang w:val="cs-CZ"/>
        </w:rPr>
        <w:t>4K</w:t>
      </w:r>
      <w:proofErr w:type="gramEnd"/>
      <w:r w:rsidRPr="001144F1">
        <w:rPr>
          <w:rFonts w:ascii="Calibri" w:eastAsia="Calibri" w:hAnsi="Calibri" w:cs="Calibri"/>
          <w:sz w:val="24"/>
          <w:szCs w:val="24"/>
          <w:lang w:val="cs-CZ"/>
        </w:rPr>
        <w:t>)</w:t>
      </w:r>
    </w:p>
    <w:p w14:paraId="01559C57" w14:textId="77777777" w:rsidR="001144F1" w:rsidRPr="001144F1" w:rsidRDefault="001144F1" w:rsidP="001144F1">
      <w:pPr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Jas: 450 cd/m²</w:t>
      </w:r>
    </w:p>
    <w:p w14:paraId="4C5B5453" w14:textId="77777777" w:rsidR="001144F1" w:rsidRPr="001144F1" w:rsidRDefault="001144F1" w:rsidP="001144F1">
      <w:pPr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Statický kontrastní poměr:  4000:1</w:t>
      </w:r>
    </w:p>
    <w:p w14:paraId="66BEE020" w14:textId="77777777" w:rsidR="001144F1" w:rsidRPr="001144F1" w:rsidRDefault="001144F1" w:rsidP="001144F1">
      <w:pPr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Dynamický kontrastní poměr: 7000:1</w:t>
      </w:r>
    </w:p>
    <w:p w14:paraId="43A9071D" w14:textId="77777777" w:rsidR="001144F1" w:rsidRPr="001144F1" w:rsidRDefault="001144F1" w:rsidP="001144F1">
      <w:pPr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Úhel pohledu: 178°</w:t>
      </w:r>
    </w:p>
    <w:p w14:paraId="4682B50F" w14:textId="77777777" w:rsidR="001144F1" w:rsidRPr="001144F1" w:rsidRDefault="001144F1" w:rsidP="001144F1">
      <w:pPr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 xml:space="preserve">Doba odezvy: 6 </w:t>
      </w:r>
      <w:proofErr w:type="spellStart"/>
      <w:r w:rsidRPr="001144F1">
        <w:rPr>
          <w:rFonts w:ascii="Calibri" w:eastAsia="Calibri" w:hAnsi="Calibri" w:cs="Calibri"/>
          <w:sz w:val="24"/>
          <w:szCs w:val="24"/>
          <w:lang w:val="cs-CZ"/>
        </w:rPr>
        <w:t>ms</w:t>
      </w:r>
      <w:proofErr w:type="spellEnd"/>
    </w:p>
    <w:p w14:paraId="1F68CBE8" w14:textId="77777777" w:rsidR="001144F1" w:rsidRPr="001144F1" w:rsidRDefault="001144F1" w:rsidP="001144F1">
      <w:pPr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Životnost min: 50 000 hodin</w:t>
      </w:r>
    </w:p>
    <w:p w14:paraId="12633363" w14:textId="77777777" w:rsidR="001144F1" w:rsidRPr="001144F1" w:rsidRDefault="001144F1" w:rsidP="001144F1">
      <w:pPr>
        <w:pStyle w:val="Odstavecseseznamem"/>
        <w:numPr>
          <w:ilvl w:val="0"/>
          <w:numId w:val="31"/>
        </w:numPr>
        <w:rPr>
          <w:rFonts w:ascii="Calibri" w:eastAsia="Calibri" w:hAnsi="Calibri" w:cs="Calibri"/>
          <w:b/>
          <w:bCs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b/>
          <w:bCs/>
          <w:sz w:val="24"/>
          <w:szCs w:val="24"/>
          <w:lang w:val="cs-CZ"/>
        </w:rPr>
        <w:t>Zvuk</w:t>
      </w:r>
    </w:p>
    <w:p w14:paraId="477A5B08" w14:textId="6B746BE8" w:rsidR="001144F1" w:rsidRPr="00941CD4" w:rsidRDefault="001144F1" w:rsidP="00941CD4">
      <w:pPr>
        <w:numPr>
          <w:ilvl w:val="0"/>
          <w:numId w:val="23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Počet reproduktorů: 2x o výkonu na reproduktor 18 W + 2x subwoofery o výkonu 8 W</w:t>
      </w:r>
    </w:p>
    <w:p w14:paraId="4785281D" w14:textId="77777777" w:rsidR="001144F1" w:rsidRPr="001144F1" w:rsidRDefault="001144F1" w:rsidP="001144F1">
      <w:pPr>
        <w:pStyle w:val="Odstavecseseznamem"/>
        <w:numPr>
          <w:ilvl w:val="0"/>
          <w:numId w:val="31"/>
        </w:numPr>
        <w:rPr>
          <w:rFonts w:ascii="Calibri" w:eastAsia="Calibri" w:hAnsi="Calibri" w:cs="Calibri"/>
          <w:b/>
          <w:bCs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b/>
          <w:bCs/>
          <w:sz w:val="24"/>
          <w:szCs w:val="24"/>
          <w:lang w:val="cs-CZ"/>
        </w:rPr>
        <w:t>Sklo / Povrch</w:t>
      </w:r>
    </w:p>
    <w:p w14:paraId="5A60C444" w14:textId="77777777" w:rsidR="001144F1" w:rsidRPr="001144F1" w:rsidRDefault="001144F1" w:rsidP="001144F1">
      <w:pPr>
        <w:numPr>
          <w:ilvl w:val="0"/>
          <w:numId w:val="23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 xml:space="preserve">Tvrdost povrchu min: </w:t>
      </w:r>
      <w:proofErr w:type="gramStart"/>
      <w:r w:rsidRPr="001144F1">
        <w:rPr>
          <w:rFonts w:ascii="Calibri" w:eastAsia="Calibri" w:hAnsi="Calibri" w:cs="Calibri"/>
          <w:sz w:val="24"/>
          <w:szCs w:val="24"/>
          <w:lang w:val="cs-CZ"/>
        </w:rPr>
        <w:t>7H</w:t>
      </w:r>
      <w:proofErr w:type="gramEnd"/>
    </w:p>
    <w:p w14:paraId="4D564C7A" w14:textId="77777777" w:rsidR="001144F1" w:rsidRPr="001144F1" w:rsidRDefault="001144F1" w:rsidP="001144F1">
      <w:pPr>
        <w:numPr>
          <w:ilvl w:val="0"/>
          <w:numId w:val="23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Typ skla: Tvrzené, antireflexní, odolné proti otiskům prstů</w:t>
      </w:r>
    </w:p>
    <w:p w14:paraId="02C0D41E" w14:textId="77777777" w:rsidR="001144F1" w:rsidRPr="001144F1" w:rsidRDefault="001144F1" w:rsidP="001144F1">
      <w:pPr>
        <w:numPr>
          <w:ilvl w:val="0"/>
          <w:numId w:val="23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 xml:space="preserve">Tvrdost tužky min: </w:t>
      </w:r>
      <w:proofErr w:type="gramStart"/>
      <w:r w:rsidRPr="001144F1">
        <w:rPr>
          <w:rFonts w:ascii="Calibri" w:eastAsia="Calibri" w:hAnsi="Calibri" w:cs="Calibri"/>
          <w:sz w:val="24"/>
          <w:szCs w:val="24"/>
          <w:lang w:val="cs-CZ"/>
        </w:rPr>
        <w:t>9H</w:t>
      </w:r>
      <w:proofErr w:type="gramEnd"/>
    </w:p>
    <w:p w14:paraId="3A9636AD" w14:textId="77777777" w:rsidR="001144F1" w:rsidRPr="001144F1" w:rsidRDefault="001144F1" w:rsidP="001144F1">
      <w:pPr>
        <w:pStyle w:val="Odstavecseseznamem"/>
        <w:numPr>
          <w:ilvl w:val="0"/>
          <w:numId w:val="31"/>
        </w:numPr>
        <w:rPr>
          <w:rFonts w:ascii="Calibri" w:eastAsia="Calibri" w:hAnsi="Calibri" w:cs="Calibri"/>
          <w:b/>
          <w:bCs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b/>
          <w:bCs/>
          <w:sz w:val="24"/>
          <w:szCs w:val="24"/>
          <w:lang w:val="cs-CZ"/>
        </w:rPr>
        <w:t>Dotyk</w:t>
      </w:r>
    </w:p>
    <w:p w14:paraId="2FBC5208" w14:textId="77777777" w:rsidR="001144F1" w:rsidRPr="001144F1" w:rsidRDefault="001144F1" w:rsidP="001144F1">
      <w:pPr>
        <w:numPr>
          <w:ilvl w:val="0"/>
          <w:numId w:val="24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Počet dotykových bodů: až 32 (Android), až 50 (Windows)</w:t>
      </w:r>
    </w:p>
    <w:p w14:paraId="66A3DCD0" w14:textId="77777777" w:rsidR="001144F1" w:rsidRPr="001144F1" w:rsidRDefault="001144F1" w:rsidP="001144F1">
      <w:pPr>
        <w:numPr>
          <w:ilvl w:val="0"/>
          <w:numId w:val="24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Dotykový nástroj: Prst (</w:t>
      </w:r>
      <w:proofErr w:type="spellStart"/>
      <w:r w:rsidRPr="001144F1">
        <w:rPr>
          <w:rFonts w:ascii="Calibri" w:eastAsia="Calibri" w:hAnsi="Calibri" w:cs="Calibri"/>
          <w:sz w:val="24"/>
          <w:szCs w:val="24"/>
          <w:lang w:val="cs-CZ"/>
        </w:rPr>
        <w:t>multidotyk</w:t>
      </w:r>
      <w:proofErr w:type="spellEnd"/>
      <w:r w:rsidRPr="001144F1">
        <w:rPr>
          <w:rFonts w:ascii="Calibri" w:eastAsia="Calibri" w:hAnsi="Calibri" w:cs="Calibri"/>
          <w:sz w:val="24"/>
          <w:szCs w:val="24"/>
          <w:lang w:val="cs-CZ"/>
        </w:rPr>
        <w:t xml:space="preserve"> 40 prstů), 2x pasivní infračervené pero součástí dodávky</w:t>
      </w:r>
    </w:p>
    <w:p w14:paraId="35F92040" w14:textId="77777777" w:rsidR="00D16685" w:rsidRDefault="00D16685">
      <w:pPr>
        <w:rPr>
          <w:rFonts w:ascii="Calibri" w:eastAsia="Calibri" w:hAnsi="Calibri" w:cs="Calibri"/>
          <w:b/>
          <w:bCs/>
          <w:sz w:val="24"/>
          <w:szCs w:val="24"/>
          <w:lang w:val="cs-CZ"/>
        </w:rPr>
      </w:pPr>
      <w:r>
        <w:rPr>
          <w:rFonts w:ascii="Calibri" w:eastAsia="Calibri" w:hAnsi="Calibri" w:cs="Calibri"/>
          <w:b/>
          <w:bCs/>
          <w:sz w:val="24"/>
          <w:szCs w:val="24"/>
          <w:lang w:val="cs-CZ"/>
        </w:rPr>
        <w:br w:type="page"/>
      </w:r>
    </w:p>
    <w:p w14:paraId="375B0496" w14:textId="6C5C8F7A" w:rsidR="001144F1" w:rsidRPr="001144F1" w:rsidRDefault="001144F1" w:rsidP="001144F1">
      <w:pPr>
        <w:pStyle w:val="Odstavecseseznamem"/>
        <w:numPr>
          <w:ilvl w:val="0"/>
          <w:numId w:val="31"/>
        </w:numPr>
        <w:rPr>
          <w:rFonts w:ascii="Calibri" w:eastAsia="Calibri" w:hAnsi="Calibri" w:cs="Calibri"/>
          <w:b/>
          <w:bCs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b/>
          <w:bCs/>
          <w:sz w:val="24"/>
          <w:szCs w:val="24"/>
          <w:lang w:val="cs-CZ"/>
        </w:rPr>
        <w:lastRenderedPageBreak/>
        <w:t>Konektivita</w:t>
      </w:r>
    </w:p>
    <w:p w14:paraId="39CBACFC" w14:textId="77777777" w:rsidR="001144F1" w:rsidRPr="001144F1" w:rsidRDefault="001144F1" w:rsidP="001144F1">
      <w:pPr>
        <w:numPr>
          <w:ilvl w:val="0"/>
          <w:numId w:val="25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b/>
          <w:bCs/>
          <w:sz w:val="24"/>
          <w:szCs w:val="24"/>
          <w:lang w:val="cs-CZ"/>
        </w:rPr>
        <w:t>Vstupy: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 xml:space="preserve"> 4 × HDMI 2.0, 1 × </w:t>
      </w:r>
      <w:proofErr w:type="spellStart"/>
      <w:r w:rsidRPr="001144F1">
        <w:rPr>
          <w:rFonts w:ascii="Calibri" w:eastAsia="Calibri" w:hAnsi="Calibri" w:cs="Calibri"/>
          <w:sz w:val="24"/>
          <w:szCs w:val="24"/>
          <w:lang w:val="cs-CZ"/>
        </w:rPr>
        <w:t>DisplayPort</w:t>
      </w:r>
      <w:proofErr w:type="spellEnd"/>
      <w:r w:rsidRPr="001144F1">
        <w:rPr>
          <w:rFonts w:ascii="Calibri" w:eastAsia="Calibri" w:hAnsi="Calibri" w:cs="Calibri"/>
          <w:sz w:val="24"/>
          <w:szCs w:val="24"/>
          <w:lang w:val="cs-CZ"/>
        </w:rPr>
        <w:t>, 1 × Audio 3,5 mm, 1 × USB-A (služba), 4 × USB-A 3.0, 1 × RS232, 1 × RJ45, 2 × USB-C, 1 × OPS slot</w:t>
      </w:r>
    </w:p>
    <w:p w14:paraId="55B805C1" w14:textId="77777777" w:rsidR="001144F1" w:rsidRPr="001144F1" w:rsidRDefault="001144F1" w:rsidP="001144F1">
      <w:pPr>
        <w:numPr>
          <w:ilvl w:val="0"/>
          <w:numId w:val="25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b/>
          <w:bCs/>
          <w:sz w:val="24"/>
          <w:szCs w:val="24"/>
          <w:lang w:val="cs-CZ"/>
        </w:rPr>
        <w:t>Výstupy: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 xml:space="preserve"> 1 × HDMI 2.0, 1 × S/PDIF, 1 × Audio 3,5 mm, 2 × USB-B (interaktivní), 1 × RJ45</w:t>
      </w:r>
    </w:p>
    <w:p w14:paraId="0FC19E86" w14:textId="77777777" w:rsidR="001144F1" w:rsidRPr="001144F1" w:rsidRDefault="001144F1" w:rsidP="001144F1">
      <w:pPr>
        <w:numPr>
          <w:ilvl w:val="0"/>
          <w:numId w:val="25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b/>
          <w:bCs/>
          <w:sz w:val="24"/>
          <w:szCs w:val="24"/>
          <w:lang w:val="cs-CZ"/>
        </w:rPr>
        <w:t xml:space="preserve">Bezdrátová konektivita: 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>Wi-Fi 802.11ac/b/g/n/a/</w:t>
      </w:r>
      <w:proofErr w:type="spellStart"/>
      <w:r w:rsidRPr="001144F1">
        <w:rPr>
          <w:rFonts w:ascii="Calibri" w:eastAsia="Calibri" w:hAnsi="Calibri" w:cs="Calibri"/>
          <w:sz w:val="24"/>
          <w:szCs w:val="24"/>
          <w:lang w:val="cs-CZ"/>
        </w:rPr>
        <w:t>ax</w:t>
      </w:r>
      <w:proofErr w:type="spellEnd"/>
      <w:r w:rsidRPr="001144F1">
        <w:rPr>
          <w:rFonts w:ascii="Calibri" w:eastAsia="Calibri" w:hAnsi="Calibri" w:cs="Calibri"/>
          <w:sz w:val="24"/>
          <w:szCs w:val="24"/>
          <w:lang w:val="cs-CZ"/>
        </w:rPr>
        <w:t>, frekvence 2,4 GHz / 5 GHz</w:t>
      </w:r>
    </w:p>
    <w:p w14:paraId="11EB3341" w14:textId="77777777" w:rsidR="001144F1" w:rsidRPr="001144F1" w:rsidRDefault="001144F1" w:rsidP="001144F1">
      <w:pPr>
        <w:pStyle w:val="Odstavecseseznamem"/>
        <w:numPr>
          <w:ilvl w:val="0"/>
          <w:numId w:val="31"/>
        </w:numPr>
        <w:rPr>
          <w:rFonts w:ascii="Calibri" w:eastAsia="Calibri" w:hAnsi="Calibri" w:cs="Calibri"/>
          <w:b/>
          <w:bCs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b/>
          <w:bCs/>
          <w:sz w:val="24"/>
          <w:szCs w:val="24"/>
          <w:lang w:val="cs-CZ"/>
        </w:rPr>
        <w:t>Vestavěný systém</w:t>
      </w:r>
    </w:p>
    <w:p w14:paraId="0719FD6A" w14:textId="77777777" w:rsidR="001144F1" w:rsidRPr="001144F1" w:rsidRDefault="001144F1" w:rsidP="001144F1">
      <w:pPr>
        <w:numPr>
          <w:ilvl w:val="0"/>
          <w:numId w:val="26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Operační systém: Android 13</w:t>
      </w:r>
    </w:p>
    <w:p w14:paraId="0B1B72D9" w14:textId="77777777" w:rsidR="001144F1" w:rsidRPr="001144F1" w:rsidRDefault="001144F1" w:rsidP="001144F1">
      <w:pPr>
        <w:numPr>
          <w:ilvl w:val="0"/>
          <w:numId w:val="26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Procesor: Osmijádrový</w:t>
      </w:r>
    </w:p>
    <w:p w14:paraId="3711B02C" w14:textId="77777777" w:rsidR="001144F1" w:rsidRPr="001144F1" w:rsidRDefault="001144F1" w:rsidP="001144F1">
      <w:pPr>
        <w:numPr>
          <w:ilvl w:val="0"/>
          <w:numId w:val="26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RAM: 8 GB</w:t>
      </w:r>
    </w:p>
    <w:p w14:paraId="3CA04A72" w14:textId="77777777" w:rsidR="001144F1" w:rsidRPr="001144F1" w:rsidRDefault="001144F1" w:rsidP="001144F1">
      <w:pPr>
        <w:numPr>
          <w:ilvl w:val="0"/>
          <w:numId w:val="26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Úložiště: 64 GB</w:t>
      </w:r>
    </w:p>
    <w:p w14:paraId="6C54D5AC" w14:textId="77777777" w:rsidR="001144F1" w:rsidRPr="001144F1" w:rsidRDefault="001144F1" w:rsidP="001144F1">
      <w:pPr>
        <w:numPr>
          <w:ilvl w:val="0"/>
          <w:numId w:val="26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Kompatibilita: Windows 11/10/8/7/XP, Linux, Mac (1 dotykový bod), Android, Chrome</w:t>
      </w:r>
    </w:p>
    <w:p w14:paraId="0D9614A9" w14:textId="77777777" w:rsidR="001144F1" w:rsidRPr="001144F1" w:rsidRDefault="001144F1" w:rsidP="001144F1">
      <w:pPr>
        <w:pStyle w:val="Odstavecseseznamem"/>
        <w:numPr>
          <w:ilvl w:val="0"/>
          <w:numId w:val="31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b/>
          <w:bCs/>
          <w:sz w:val="24"/>
          <w:szCs w:val="24"/>
          <w:lang w:val="cs-CZ"/>
        </w:rPr>
        <w:t>NFC čtečka + senzorová výbava (součást interaktivního panelu)</w:t>
      </w:r>
    </w:p>
    <w:p w14:paraId="51A33D88" w14:textId="77777777" w:rsidR="001144F1" w:rsidRPr="001144F1" w:rsidRDefault="001144F1" w:rsidP="001144F1">
      <w:pPr>
        <w:numPr>
          <w:ilvl w:val="0"/>
          <w:numId w:val="27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 xml:space="preserve">Umožňuje bezpečné přihlášení uživatelů se k účtu Google Cloudu a </w:t>
      </w:r>
      <w:proofErr w:type="spellStart"/>
      <w:r w:rsidRPr="001144F1">
        <w:rPr>
          <w:rFonts w:ascii="Calibri" w:eastAsia="Calibri" w:hAnsi="Calibri" w:cs="Calibri"/>
          <w:sz w:val="24"/>
          <w:szCs w:val="24"/>
          <w:lang w:val="cs-CZ"/>
        </w:rPr>
        <w:t>OneDrive</w:t>
      </w:r>
      <w:proofErr w:type="spellEnd"/>
    </w:p>
    <w:p w14:paraId="7E7C75B3" w14:textId="77777777" w:rsidR="001144F1" w:rsidRPr="001144F1" w:rsidRDefault="001144F1" w:rsidP="001144F1">
      <w:pPr>
        <w:numPr>
          <w:ilvl w:val="0"/>
          <w:numId w:val="27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 xml:space="preserve">Monitoruje </w:t>
      </w:r>
      <w:proofErr w:type="gramStart"/>
      <w:r w:rsidRPr="001144F1">
        <w:rPr>
          <w:rFonts w:ascii="Calibri" w:eastAsia="Calibri" w:hAnsi="Calibri" w:cs="Calibri"/>
          <w:sz w:val="24"/>
          <w:szCs w:val="24"/>
          <w:lang w:val="cs-CZ"/>
        </w:rPr>
        <w:t>úroveň</w:t>
      </w:r>
      <w:proofErr w:type="gramEnd"/>
      <w:r w:rsidRPr="001144F1">
        <w:rPr>
          <w:rFonts w:ascii="Calibri" w:eastAsia="Calibri" w:hAnsi="Calibri" w:cs="Calibri"/>
          <w:sz w:val="24"/>
          <w:szCs w:val="24"/>
          <w:lang w:val="cs-CZ"/>
        </w:rPr>
        <w:t xml:space="preserve"> CO₂ a koncentraci částic PM2.5. - Pomáhá udržovat zdravé a komfortní prostředí.</w:t>
      </w:r>
    </w:p>
    <w:p w14:paraId="07BC586E" w14:textId="77777777" w:rsidR="001144F1" w:rsidRPr="001144F1" w:rsidRDefault="001144F1" w:rsidP="001144F1">
      <w:pPr>
        <w:numPr>
          <w:ilvl w:val="0"/>
          <w:numId w:val="27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Měří teplotu a relativní vlhkost vzduchu v rozsahu 30–80 %.</w:t>
      </w:r>
    </w:p>
    <w:p w14:paraId="5F9925F0" w14:textId="77777777" w:rsidR="001144F1" w:rsidRPr="001144F1" w:rsidRDefault="001144F1" w:rsidP="001144F1">
      <w:pPr>
        <w:numPr>
          <w:ilvl w:val="0"/>
          <w:numId w:val="27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Detekuje přítomnost osob v místnosti.</w:t>
      </w:r>
    </w:p>
    <w:p w14:paraId="7641EDFF" w14:textId="4B9D857D" w:rsidR="001144F1" w:rsidRPr="00D16685" w:rsidRDefault="001144F1" w:rsidP="001144F1">
      <w:pPr>
        <w:numPr>
          <w:ilvl w:val="0"/>
          <w:numId w:val="27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Automaticky přepíná displej do pohotovostního režimu při nečinnosti a šetří energii.</w:t>
      </w:r>
    </w:p>
    <w:p w14:paraId="5A543CBB" w14:textId="77777777" w:rsidR="001144F1" w:rsidRPr="001144F1" w:rsidRDefault="001144F1" w:rsidP="001144F1">
      <w:pPr>
        <w:pStyle w:val="Odstavecseseznamem"/>
        <w:numPr>
          <w:ilvl w:val="0"/>
          <w:numId w:val="31"/>
        </w:numPr>
        <w:rPr>
          <w:rFonts w:ascii="Calibri" w:eastAsia="Calibri" w:hAnsi="Calibri" w:cs="Calibri"/>
          <w:b/>
          <w:bCs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b/>
          <w:bCs/>
          <w:sz w:val="24"/>
          <w:szCs w:val="24"/>
          <w:lang w:val="cs-CZ"/>
        </w:rPr>
        <w:t>Ostatní požadavky</w:t>
      </w:r>
    </w:p>
    <w:p w14:paraId="6CAABDC1" w14:textId="77777777" w:rsidR="001144F1" w:rsidRPr="001144F1" w:rsidRDefault="001144F1" w:rsidP="001144F1">
      <w:pPr>
        <w:numPr>
          <w:ilvl w:val="0"/>
          <w:numId w:val="21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Certifikace Google EDLA</w:t>
      </w:r>
    </w:p>
    <w:p w14:paraId="6D3E7D90" w14:textId="77777777" w:rsidR="001144F1" w:rsidRPr="001144F1" w:rsidRDefault="001144F1" w:rsidP="001144F1">
      <w:pPr>
        <w:numPr>
          <w:ilvl w:val="0"/>
          <w:numId w:val="21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 xml:space="preserve">Spuštění </w:t>
      </w:r>
      <w:proofErr w:type="spellStart"/>
      <w:r w:rsidRPr="001144F1">
        <w:rPr>
          <w:rFonts w:ascii="Calibri" w:eastAsia="Calibri" w:hAnsi="Calibri" w:cs="Calibri"/>
          <w:sz w:val="24"/>
          <w:szCs w:val="24"/>
          <w:lang w:val="cs-CZ"/>
        </w:rPr>
        <w:t>Whiteboard</w:t>
      </w:r>
      <w:proofErr w:type="spellEnd"/>
      <w:r w:rsidRPr="001144F1">
        <w:rPr>
          <w:rFonts w:ascii="Calibri" w:eastAsia="Calibri" w:hAnsi="Calibri" w:cs="Calibri"/>
          <w:sz w:val="24"/>
          <w:szCs w:val="24"/>
          <w:lang w:val="cs-CZ"/>
        </w:rPr>
        <w:t xml:space="preserve"> jednoduchým zvednutím pera ze šasi </w:t>
      </w:r>
    </w:p>
    <w:p w14:paraId="1163DF3F" w14:textId="77777777" w:rsidR="001144F1" w:rsidRDefault="001144F1" w:rsidP="001144F1">
      <w:pPr>
        <w:pStyle w:val="Odstavecseseznamem"/>
        <w:numPr>
          <w:ilvl w:val="0"/>
          <w:numId w:val="31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b/>
          <w:bCs/>
          <w:sz w:val="24"/>
          <w:szCs w:val="24"/>
          <w:lang w:val="cs-CZ"/>
        </w:rPr>
        <w:t>Záruka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>: Minimálně 5 let</w:t>
      </w:r>
    </w:p>
    <w:p w14:paraId="325B396A" w14:textId="77777777" w:rsidR="00E27C35" w:rsidRPr="00E27C35" w:rsidRDefault="00E27C35" w:rsidP="00E27C35">
      <w:pPr>
        <w:pStyle w:val="Odstavecseseznamem"/>
        <w:numPr>
          <w:ilvl w:val="0"/>
          <w:numId w:val="31"/>
        </w:numPr>
        <w:rPr>
          <w:rFonts w:ascii="Calibri" w:eastAsia="Calibri" w:hAnsi="Calibri" w:cs="Calibri"/>
          <w:b/>
          <w:bCs/>
          <w:sz w:val="24"/>
          <w:szCs w:val="24"/>
        </w:rPr>
      </w:pPr>
      <w:r w:rsidRPr="00E27C35">
        <w:rPr>
          <w:rFonts w:ascii="Calibri" w:eastAsia="Calibri" w:hAnsi="Calibri" w:cs="Calibri"/>
          <w:b/>
          <w:bCs/>
          <w:sz w:val="24"/>
          <w:szCs w:val="24"/>
        </w:rPr>
        <w:t>Doprava do ZŠ Kamenná 152/2</w:t>
      </w:r>
    </w:p>
    <w:p w14:paraId="70B663EF" w14:textId="77777777" w:rsidR="00E27C35" w:rsidRDefault="00E27C35" w:rsidP="00E27C35">
      <w:pPr>
        <w:pStyle w:val="Odstavecseseznamem"/>
        <w:numPr>
          <w:ilvl w:val="0"/>
          <w:numId w:val="31"/>
        </w:numPr>
        <w:rPr>
          <w:rFonts w:ascii="Calibri" w:eastAsia="Calibri" w:hAnsi="Calibri" w:cs="Calibri"/>
          <w:b/>
          <w:bCs/>
          <w:sz w:val="24"/>
          <w:szCs w:val="24"/>
        </w:rPr>
      </w:pPr>
      <w:r w:rsidRPr="00E27C35">
        <w:rPr>
          <w:rFonts w:ascii="Calibri" w:eastAsia="Calibri" w:hAnsi="Calibri" w:cs="Calibri"/>
          <w:b/>
          <w:bCs/>
          <w:sz w:val="24"/>
          <w:szCs w:val="24"/>
        </w:rPr>
        <w:t>Instalační materiál</w:t>
      </w:r>
    </w:p>
    <w:p w14:paraId="779B483B" w14:textId="2AB05D3D" w:rsidR="007B00AA" w:rsidRDefault="007B00AA" w:rsidP="007B00AA">
      <w:pPr>
        <w:pStyle w:val="Odstavecseseznamem"/>
        <w:numPr>
          <w:ilvl w:val="1"/>
          <w:numId w:val="31"/>
        </w:numPr>
        <w:rPr>
          <w:rFonts w:ascii="Calibri" w:eastAsia="Calibri" w:hAnsi="Calibri" w:cs="Calibri"/>
          <w:sz w:val="24"/>
          <w:szCs w:val="24"/>
        </w:rPr>
      </w:pPr>
      <w:r w:rsidRPr="007B00AA">
        <w:rPr>
          <w:rFonts w:ascii="Calibri" w:eastAsia="Calibri" w:hAnsi="Calibri" w:cs="Calibri"/>
          <w:sz w:val="24"/>
          <w:szCs w:val="24"/>
        </w:rPr>
        <w:t>18x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7B00AA">
        <w:rPr>
          <w:rFonts w:ascii="Calibri" w:eastAsia="Calibri" w:hAnsi="Calibri" w:cs="Calibri"/>
          <w:sz w:val="24"/>
          <w:szCs w:val="24"/>
        </w:rPr>
        <w:t xml:space="preserve">oboustranné HDMI/M, </w:t>
      </w:r>
      <w:proofErr w:type="spellStart"/>
      <w:r w:rsidRPr="007B00AA">
        <w:rPr>
          <w:rFonts w:ascii="Calibri" w:eastAsia="Calibri" w:hAnsi="Calibri" w:cs="Calibri"/>
          <w:sz w:val="24"/>
          <w:szCs w:val="24"/>
        </w:rPr>
        <w:t>rozhranní</w:t>
      </w:r>
      <w:proofErr w:type="spellEnd"/>
      <w:r w:rsidRPr="007B00AA">
        <w:rPr>
          <w:rFonts w:ascii="Calibri" w:eastAsia="Calibri" w:hAnsi="Calibri" w:cs="Calibri"/>
          <w:sz w:val="24"/>
          <w:szCs w:val="24"/>
        </w:rPr>
        <w:t xml:space="preserve"> HDMI 2.0, rozlišení až UltraHD </w:t>
      </w:r>
      <w:proofErr w:type="gramStart"/>
      <w:r w:rsidRPr="007B00AA">
        <w:rPr>
          <w:rFonts w:ascii="Calibri" w:eastAsia="Calibri" w:hAnsi="Calibri" w:cs="Calibri"/>
          <w:sz w:val="24"/>
          <w:szCs w:val="24"/>
        </w:rPr>
        <w:t>4K</w:t>
      </w:r>
      <w:proofErr w:type="gramEnd"/>
      <w:r w:rsidRPr="007B00AA">
        <w:rPr>
          <w:rFonts w:ascii="Calibri" w:eastAsia="Calibri" w:hAnsi="Calibri" w:cs="Calibri"/>
          <w:sz w:val="24"/>
          <w:szCs w:val="24"/>
        </w:rPr>
        <w:t>@</w:t>
      </w:r>
      <w:proofErr w:type="gramStart"/>
      <w:r w:rsidRPr="007B00AA">
        <w:rPr>
          <w:rFonts w:ascii="Calibri" w:eastAsia="Calibri" w:hAnsi="Calibri" w:cs="Calibri"/>
          <w:sz w:val="24"/>
          <w:szCs w:val="24"/>
        </w:rPr>
        <w:t>50Hz</w:t>
      </w:r>
      <w:proofErr w:type="gramEnd"/>
      <w:r w:rsidRPr="007B00AA">
        <w:rPr>
          <w:rFonts w:ascii="Calibri" w:eastAsia="Calibri" w:hAnsi="Calibri" w:cs="Calibri"/>
          <w:sz w:val="24"/>
          <w:szCs w:val="24"/>
        </w:rPr>
        <w:t>/</w:t>
      </w:r>
      <w:proofErr w:type="gramStart"/>
      <w:r w:rsidRPr="007B00AA">
        <w:rPr>
          <w:rFonts w:ascii="Calibri" w:eastAsia="Calibri" w:hAnsi="Calibri" w:cs="Calibri"/>
          <w:sz w:val="24"/>
          <w:szCs w:val="24"/>
        </w:rPr>
        <w:t>60Hz</w:t>
      </w:r>
      <w:proofErr w:type="gramEnd"/>
      <w:r w:rsidRPr="007B00AA">
        <w:rPr>
          <w:rFonts w:ascii="Calibri" w:eastAsia="Calibri" w:hAnsi="Calibri" w:cs="Calibri"/>
          <w:sz w:val="24"/>
          <w:szCs w:val="24"/>
        </w:rPr>
        <w:t xml:space="preserve"> (</w:t>
      </w:r>
      <w:proofErr w:type="gramStart"/>
      <w:r w:rsidRPr="007B00AA">
        <w:rPr>
          <w:rFonts w:ascii="Calibri" w:eastAsia="Calibri" w:hAnsi="Calibri" w:cs="Calibri"/>
          <w:sz w:val="24"/>
          <w:szCs w:val="24"/>
        </w:rPr>
        <w:t>2160p</w:t>
      </w:r>
      <w:proofErr w:type="gramEnd"/>
      <w:r w:rsidRPr="007B00AA">
        <w:rPr>
          <w:rFonts w:ascii="Calibri" w:eastAsia="Calibri" w:hAnsi="Calibri" w:cs="Calibri"/>
          <w:sz w:val="24"/>
          <w:szCs w:val="24"/>
        </w:rPr>
        <w:t>), 4 audio stopy / 32 zvukových kanálů, propustnost až 18Gb/s, dynamická synchronizace, propojovací, trojité stínění, univerzální pro televize, notebooky, monitory a jiná zařízení s HDMI konektory, certifikace HDMI</w:t>
      </w:r>
      <w:r>
        <w:rPr>
          <w:rFonts w:ascii="Calibri" w:eastAsia="Calibri" w:hAnsi="Calibri" w:cs="Calibri"/>
          <w:sz w:val="24"/>
          <w:szCs w:val="24"/>
        </w:rPr>
        <w:t>, délka min. 6 m</w:t>
      </w:r>
    </w:p>
    <w:p w14:paraId="7917C63F" w14:textId="270722F6" w:rsidR="007B00AA" w:rsidRDefault="007B00AA" w:rsidP="007B00AA">
      <w:pPr>
        <w:pStyle w:val="Odstavecseseznamem"/>
        <w:numPr>
          <w:ilvl w:val="1"/>
          <w:numId w:val="3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18x d</w:t>
      </w:r>
      <w:r w:rsidRPr="007B00AA">
        <w:rPr>
          <w:rFonts w:ascii="Calibri" w:eastAsia="Calibri" w:hAnsi="Calibri" w:cs="Calibri"/>
          <w:sz w:val="24"/>
          <w:szCs w:val="24"/>
        </w:rPr>
        <w:t xml:space="preserve">atový kabel USB </w:t>
      </w:r>
      <w:r>
        <w:rPr>
          <w:rFonts w:ascii="Calibri" w:eastAsia="Calibri" w:hAnsi="Calibri" w:cs="Calibri"/>
          <w:sz w:val="24"/>
          <w:szCs w:val="24"/>
        </w:rPr>
        <w:t xml:space="preserve">min. </w:t>
      </w:r>
      <w:proofErr w:type="spellStart"/>
      <w:r w:rsidRPr="007B00AA">
        <w:rPr>
          <w:rFonts w:ascii="Calibri" w:eastAsia="Calibri" w:hAnsi="Calibri" w:cs="Calibri"/>
          <w:sz w:val="24"/>
          <w:szCs w:val="24"/>
        </w:rPr>
        <w:t>Hi</w:t>
      </w:r>
      <w:proofErr w:type="spellEnd"/>
      <w:r w:rsidRPr="007B00AA">
        <w:rPr>
          <w:rFonts w:ascii="Calibri" w:eastAsia="Calibri" w:hAnsi="Calibri" w:cs="Calibri"/>
          <w:sz w:val="24"/>
          <w:szCs w:val="24"/>
        </w:rPr>
        <w:t xml:space="preserve">-Speed 480 </w:t>
      </w:r>
      <w:proofErr w:type="spellStart"/>
      <w:r w:rsidRPr="007B00AA">
        <w:rPr>
          <w:rFonts w:ascii="Calibri" w:eastAsia="Calibri" w:hAnsi="Calibri" w:cs="Calibri"/>
          <w:sz w:val="24"/>
          <w:szCs w:val="24"/>
        </w:rPr>
        <w:t>Mb</w:t>
      </w:r>
      <w:proofErr w:type="spellEnd"/>
      <w:r w:rsidRPr="007B00AA">
        <w:rPr>
          <w:rFonts w:ascii="Calibri" w:eastAsia="Calibri" w:hAnsi="Calibri" w:cs="Calibri"/>
          <w:sz w:val="24"/>
          <w:szCs w:val="24"/>
        </w:rPr>
        <w:t xml:space="preserve">/s, </w:t>
      </w:r>
      <w:proofErr w:type="spellStart"/>
      <w:r w:rsidRPr="007B00AA">
        <w:rPr>
          <w:rFonts w:ascii="Calibri" w:eastAsia="Calibri" w:hAnsi="Calibri" w:cs="Calibri"/>
          <w:sz w:val="24"/>
          <w:szCs w:val="24"/>
        </w:rPr>
        <w:t>Sync</w:t>
      </w:r>
      <w:proofErr w:type="spellEnd"/>
      <w:r w:rsidRPr="007B00AA">
        <w:rPr>
          <w:rFonts w:ascii="Calibri" w:eastAsia="Calibri" w:hAnsi="Calibri" w:cs="Calibri"/>
          <w:sz w:val="24"/>
          <w:szCs w:val="24"/>
        </w:rPr>
        <w:t xml:space="preserve"> &amp; </w:t>
      </w:r>
      <w:proofErr w:type="spellStart"/>
      <w:r w:rsidRPr="007B00AA">
        <w:rPr>
          <w:rFonts w:ascii="Calibri" w:eastAsia="Calibri" w:hAnsi="Calibri" w:cs="Calibri"/>
          <w:sz w:val="24"/>
          <w:szCs w:val="24"/>
        </w:rPr>
        <w:t>Charge</w:t>
      </w:r>
      <w:proofErr w:type="spellEnd"/>
      <w:r w:rsidRPr="007B00AA">
        <w:rPr>
          <w:rFonts w:ascii="Calibri" w:eastAsia="Calibri" w:hAnsi="Calibri" w:cs="Calibri"/>
          <w:sz w:val="24"/>
          <w:szCs w:val="24"/>
        </w:rPr>
        <w:t xml:space="preserve"> až 2.</w:t>
      </w:r>
      <w:proofErr w:type="gramStart"/>
      <w:r w:rsidRPr="007B00AA">
        <w:rPr>
          <w:rFonts w:ascii="Calibri" w:eastAsia="Calibri" w:hAnsi="Calibri" w:cs="Calibri"/>
          <w:sz w:val="24"/>
          <w:szCs w:val="24"/>
        </w:rPr>
        <w:t>4A</w:t>
      </w:r>
      <w:proofErr w:type="gramEnd"/>
      <w:r w:rsidRPr="007B00AA">
        <w:rPr>
          <w:rFonts w:ascii="Calibri" w:eastAsia="Calibri" w:hAnsi="Calibri" w:cs="Calibri"/>
          <w:sz w:val="24"/>
          <w:szCs w:val="24"/>
        </w:rPr>
        <w:t>, pro tiskárny a jiná zařízení s USB-B konektorem</w:t>
      </w:r>
      <w:r>
        <w:rPr>
          <w:rFonts w:ascii="Calibri" w:eastAsia="Calibri" w:hAnsi="Calibri" w:cs="Calibri"/>
          <w:sz w:val="24"/>
          <w:szCs w:val="24"/>
        </w:rPr>
        <w:t>, délka min. 6 m</w:t>
      </w:r>
    </w:p>
    <w:p w14:paraId="7E75916C" w14:textId="5092D607" w:rsidR="007B00AA" w:rsidRPr="007B00AA" w:rsidRDefault="00761A9B" w:rsidP="007B00AA">
      <w:pPr>
        <w:pStyle w:val="Odstavecseseznamem"/>
        <w:numPr>
          <w:ilvl w:val="1"/>
          <w:numId w:val="31"/>
        </w:numPr>
        <w:rPr>
          <w:rFonts w:ascii="Calibri" w:eastAsia="Calibri" w:hAnsi="Calibri" w:cs="Calibri"/>
          <w:sz w:val="24"/>
          <w:szCs w:val="24"/>
        </w:rPr>
      </w:pPr>
      <w:r w:rsidRPr="00761A9B">
        <w:rPr>
          <w:rFonts w:ascii="Calibri" w:eastAsia="Calibri" w:hAnsi="Calibri" w:cs="Calibri"/>
          <w:sz w:val="24"/>
          <w:szCs w:val="24"/>
        </w:rPr>
        <w:t xml:space="preserve">Síťový kabel </w:t>
      </w:r>
      <w:r>
        <w:rPr>
          <w:rFonts w:ascii="Calibri" w:eastAsia="Calibri" w:hAnsi="Calibri" w:cs="Calibri"/>
          <w:sz w:val="24"/>
          <w:szCs w:val="24"/>
        </w:rPr>
        <w:t xml:space="preserve">min. 6 </w:t>
      </w:r>
      <w:r w:rsidRPr="00761A9B">
        <w:rPr>
          <w:rFonts w:ascii="Calibri" w:eastAsia="Calibri" w:hAnsi="Calibri" w:cs="Calibri"/>
          <w:sz w:val="24"/>
          <w:szCs w:val="24"/>
        </w:rPr>
        <w:t xml:space="preserve">m – propojovací, male konektory: 2× RJ-45 (CAT6) s přenosovou rychlostí 1 </w:t>
      </w:r>
      <w:proofErr w:type="spellStart"/>
      <w:r w:rsidRPr="00761A9B">
        <w:rPr>
          <w:rFonts w:ascii="Calibri" w:eastAsia="Calibri" w:hAnsi="Calibri" w:cs="Calibri"/>
          <w:sz w:val="24"/>
          <w:szCs w:val="24"/>
        </w:rPr>
        <w:t>Gbit</w:t>
      </w:r>
      <w:proofErr w:type="spellEnd"/>
      <w:r w:rsidRPr="00761A9B">
        <w:rPr>
          <w:rFonts w:ascii="Calibri" w:eastAsia="Calibri" w:hAnsi="Calibri" w:cs="Calibri"/>
          <w:sz w:val="24"/>
          <w:szCs w:val="24"/>
        </w:rPr>
        <w:t xml:space="preserve">/s, s oboustrannou koncovkou, s pozlacenými konektory, stínění UTP, rovné zakončení, běžný </w:t>
      </w:r>
      <w:proofErr w:type="spellStart"/>
      <w:r w:rsidRPr="00761A9B">
        <w:rPr>
          <w:rFonts w:ascii="Calibri" w:eastAsia="Calibri" w:hAnsi="Calibri" w:cs="Calibri"/>
          <w:sz w:val="24"/>
          <w:szCs w:val="24"/>
        </w:rPr>
        <w:t>oplet</w:t>
      </w:r>
      <w:r w:rsidR="007B00AA">
        <w:rPr>
          <w:rFonts w:ascii="Calibri" w:eastAsia="Calibri" w:hAnsi="Calibri" w:cs="Calibri"/>
          <w:sz w:val="24"/>
          <w:szCs w:val="24"/>
        </w:rPr>
        <w:t>UTP</w:t>
      </w:r>
      <w:proofErr w:type="spellEnd"/>
    </w:p>
    <w:p w14:paraId="725486C0" w14:textId="77777777" w:rsidR="00D16685" w:rsidRDefault="00E27C35" w:rsidP="00F54E5C">
      <w:pPr>
        <w:pStyle w:val="Odstavecseseznamem"/>
        <w:numPr>
          <w:ilvl w:val="0"/>
          <w:numId w:val="31"/>
        </w:numPr>
        <w:spacing w:after="120"/>
        <w:ind w:left="714" w:hanging="357"/>
        <w:rPr>
          <w:rFonts w:ascii="Calibri" w:eastAsia="Calibri" w:hAnsi="Calibri" w:cs="Calibri"/>
          <w:b/>
          <w:bCs/>
          <w:sz w:val="24"/>
          <w:szCs w:val="24"/>
        </w:rPr>
      </w:pPr>
      <w:r w:rsidRPr="00E27C35">
        <w:rPr>
          <w:rFonts w:ascii="Calibri" w:eastAsia="Calibri" w:hAnsi="Calibri" w:cs="Calibri"/>
          <w:b/>
          <w:bCs/>
          <w:sz w:val="24"/>
          <w:szCs w:val="24"/>
        </w:rPr>
        <w:t>Instalační práce a revize</w:t>
      </w:r>
    </w:p>
    <w:p w14:paraId="234BD05A" w14:textId="31570481" w:rsidR="001144F1" w:rsidRPr="00D16685" w:rsidRDefault="00F54E5C" w:rsidP="00D16685">
      <w:pPr>
        <w:spacing w:after="120"/>
        <w:rPr>
          <w:rFonts w:ascii="Calibri" w:eastAsia="Calibri" w:hAnsi="Calibri" w:cs="Calibri"/>
          <w:b/>
          <w:bCs/>
          <w:sz w:val="24"/>
          <w:szCs w:val="24"/>
        </w:rPr>
      </w:pPr>
      <w:r w:rsidRPr="00D16685">
        <w:rPr>
          <w:rFonts w:ascii="Calibri" w:eastAsia="Calibri" w:hAnsi="Calibri" w:cs="Calibri"/>
          <w:b/>
          <w:bCs/>
          <w:sz w:val="24"/>
          <w:szCs w:val="24"/>
        </w:rPr>
        <w:br w:type="page"/>
      </w:r>
    </w:p>
    <w:p w14:paraId="01E0D190" w14:textId="77777777" w:rsidR="001144F1" w:rsidRPr="001144F1" w:rsidRDefault="001144F1" w:rsidP="001144F1">
      <w:pPr>
        <w:rPr>
          <w:rFonts w:ascii="Calibri" w:eastAsia="Calibri" w:hAnsi="Calibri" w:cs="Calibri"/>
          <w:b/>
          <w:bCs/>
          <w:sz w:val="28"/>
          <w:szCs w:val="28"/>
          <w:lang w:val="cs-CZ"/>
        </w:rPr>
      </w:pPr>
      <w:r w:rsidRPr="001144F1">
        <w:rPr>
          <w:rFonts w:ascii="Calibri" w:eastAsia="Calibri" w:hAnsi="Calibri" w:cs="Calibri"/>
          <w:b/>
          <w:bCs/>
          <w:sz w:val="28"/>
          <w:szCs w:val="28"/>
          <w:lang w:val="cs-CZ"/>
        </w:rPr>
        <w:lastRenderedPageBreak/>
        <w:t>Online správa interaktivní dotykové obrazovky</w:t>
      </w:r>
    </w:p>
    <w:p w14:paraId="28D42727" w14:textId="77777777" w:rsidR="001144F1" w:rsidRPr="00EA37B1" w:rsidRDefault="001144F1" w:rsidP="00EA37B1">
      <w:pPr>
        <w:pStyle w:val="Odstavecseseznamem"/>
        <w:numPr>
          <w:ilvl w:val="0"/>
          <w:numId w:val="31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EA37B1">
        <w:rPr>
          <w:rFonts w:ascii="Calibri" w:eastAsia="Calibri" w:hAnsi="Calibri" w:cs="Calibri"/>
          <w:sz w:val="24"/>
          <w:szCs w:val="24"/>
          <w:lang w:val="cs-CZ"/>
        </w:rPr>
        <w:t>Součástí dodávky musí být licence na 5 let pro celkovou online správu všech dodaných zařízení</w:t>
      </w:r>
    </w:p>
    <w:p w14:paraId="6DEED298" w14:textId="77777777" w:rsidR="001144F1" w:rsidRPr="00EA37B1" w:rsidRDefault="001144F1" w:rsidP="00EA37B1">
      <w:pPr>
        <w:pStyle w:val="Odstavecseseznamem"/>
        <w:numPr>
          <w:ilvl w:val="0"/>
          <w:numId w:val="31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EA37B1">
        <w:rPr>
          <w:rFonts w:ascii="Calibri" w:eastAsia="Calibri" w:hAnsi="Calibri" w:cs="Calibri"/>
          <w:b/>
          <w:bCs/>
          <w:sz w:val="24"/>
          <w:szCs w:val="24"/>
          <w:lang w:val="cs-CZ"/>
        </w:rPr>
        <w:t>Licence a doba platnosti</w:t>
      </w:r>
    </w:p>
    <w:p w14:paraId="7E11F060" w14:textId="77777777" w:rsidR="001144F1" w:rsidRPr="001144F1" w:rsidRDefault="001144F1" w:rsidP="001144F1">
      <w:pPr>
        <w:numPr>
          <w:ilvl w:val="0"/>
          <w:numId w:val="28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Součástí dodávky musí být licence na 5 let pokrývající všechna dodaná zařízení.</w:t>
      </w:r>
    </w:p>
    <w:p w14:paraId="113F8718" w14:textId="77777777" w:rsidR="001144F1" w:rsidRPr="001144F1" w:rsidRDefault="001144F1" w:rsidP="001144F1">
      <w:pPr>
        <w:numPr>
          <w:ilvl w:val="0"/>
          <w:numId w:val="28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Licence musí být aktivována nejpozději při uvedení zařízení do provozu.</w:t>
      </w:r>
    </w:p>
    <w:p w14:paraId="4D2E4CB4" w14:textId="77777777" w:rsidR="001144F1" w:rsidRPr="006644AB" w:rsidRDefault="001144F1" w:rsidP="006644AB">
      <w:pPr>
        <w:pStyle w:val="Odstavecseseznamem"/>
        <w:numPr>
          <w:ilvl w:val="0"/>
          <w:numId w:val="32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6644AB">
        <w:rPr>
          <w:rFonts w:ascii="Calibri" w:eastAsia="Calibri" w:hAnsi="Calibri" w:cs="Calibri"/>
          <w:b/>
          <w:bCs/>
          <w:sz w:val="24"/>
          <w:szCs w:val="24"/>
          <w:lang w:val="cs-CZ"/>
        </w:rPr>
        <w:t>Centrální správa a vzdálený přístup</w:t>
      </w:r>
    </w:p>
    <w:p w14:paraId="04417CF2" w14:textId="77777777" w:rsidR="001144F1" w:rsidRPr="001144F1" w:rsidRDefault="001144F1" w:rsidP="001144F1">
      <w:pPr>
        <w:numPr>
          <w:ilvl w:val="0"/>
          <w:numId w:val="29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Umožnit správu všech připojených zařízení prostřednictvím jedné platformy.</w:t>
      </w:r>
    </w:p>
    <w:p w14:paraId="5F630470" w14:textId="77777777" w:rsidR="001144F1" w:rsidRPr="001144F1" w:rsidRDefault="001144F1" w:rsidP="001144F1">
      <w:pPr>
        <w:numPr>
          <w:ilvl w:val="0"/>
          <w:numId w:val="29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Poskytovat možnost vzdáleného nastavení, konfigurace a aktualizace softwaru bez nutnosti fyzického zásahu.</w:t>
      </w:r>
    </w:p>
    <w:p w14:paraId="74AE2330" w14:textId="77777777" w:rsidR="001144F1" w:rsidRPr="006644AB" w:rsidRDefault="001144F1" w:rsidP="006644AB">
      <w:pPr>
        <w:pStyle w:val="Odstavecseseznamem"/>
        <w:numPr>
          <w:ilvl w:val="0"/>
          <w:numId w:val="32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6644AB">
        <w:rPr>
          <w:rFonts w:ascii="Calibri" w:eastAsia="Calibri" w:hAnsi="Calibri" w:cs="Calibri"/>
          <w:b/>
          <w:bCs/>
          <w:sz w:val="24"/>
          <w:szCs w:val="24"/>
          <w:lang w:val="cs-CZ"/>
        </w:rPr>
        <w:t>Monitoring a upozornění</w:t>
      </w:r>
    </w:p>
    <w:p w14:paraId="5788D4DC" w14:textId="77777777" w:rsidR="001144F1" w:rsidRPr="001144F1" w:rsidRDefault="001144F1" w:rsidP="001144F1">
      <w:pPr>
        <w:numPr>
          <w:ilvl w:val="0"/>
          <w:numId w:val="30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Poskytovat 24/7 monitorování stavu zařízení (zobrazuje zásadní informace pro IT oddělení – teplota, stav ventilátoru, stav připojení do sítě).</w:t>
      </w:r>
    </w:p>
    <w:p w14:paraId="375ACF78" w14:textId="77777777" w:rsidR="001144F1" w:rsidRPr="001144F1" w:rsidRDefault="001144F1" w:rsidP="001144F1">
      <w:pPr>
        <w:numPr>
          <w:ilvl w:val="0"/>
          <w:numId w:val="30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Zasílat upozornění při vzniklých problémech, poruchách nebo kritických stavech zařízení.</w:t>
      </w:r>
    </w:p>
    <w:p w14:paraId="31D5F660" w14:textId="77777777" w:rsidR="001144F1" w:rsidRPr="003B48FF" w:rsidRDefault="001144F1" w:rsidP="003B48FF">
      <w:pPr>
        <w:pStyle w:val="Odstavecseseznamem"/>
        <w:numPr>
          <w:ilvl w:val="0"/>
          <w:numId w:val="32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3B48FF">
        <w:rPr>
          <w:rFonts w:ascii="Calibri" w:eastAsia="Calibri" w:hAnsi="Calibri" w:cs="Calibri"/>
          <w:b/>
          <w:bCs/>
          <w:sz w:val="24"/>
          <w:szCs w:val="24"/>
          <w:lang w:val="cs-CZ"/>
        </w:rPr>
        <w:t>Vzdálené ovládání a diagnostika</w:t>
      </w:r>
    </w:p>
    <w:p w14:paraId="78599B29" w14:textId="77777777" w:rsidR="001144F1" w:rsidRPr="001144F1" w:rsidRDefault="001144F1" w:rsidP="001144F1">
      <w:pPr>
        <w:numPr>
          <w:ilvl w:val="0"/>
          <w:numId w:val="12"/>
        </w:numPr>
        <w:tabs>
          <w:tab w:val="num" w:pos="720"/>
        </w:tabs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Umožnit vzdálené zapnutí/vypnutí, restart, přepínání vstupů, ovládání hlasitost, přepínání režimu zobrazení.</w:t>
      </w:r>
    </w:p>
    <w:p w14:paraId="20A26F61" w14:textId="77777777" w:rsidR="001144F1" w:rsidRPr="003B48FF" w:rsidRDefault="001144F1" w:rsidP="003B48FF">
      <w:pPr>
        <w:pStyle w:val="Odstavecseseznamem"/>
        <w:numPr>
          <w:ilvl w:val="0"/>
          <w:numId w:val="32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3B48FF">
        <w:rPr>
          <w:rFonts w:ascii="Calibri" w:eastAsia="Calibri" w:hAnsi="Calibri" w:cs="Calibri"/>
          <w:b/>
          <w:bCs/>
          <w:sz w:val="24"/>
          <w:szCs w:val="24"/>
          <w:lang w:val="cs-CZ"/>
        </w:rPr>
        <w:t>Plánování a rozvrhování</w:t>
      </w:r>
    </w:p>
    <w:p w14:paraId="12979CE8" w14:textId="77777777" w:rsidR="001144F1" w:rsidRPr="001144F1" w:rsidRDefault="001144F1" w:rsidP="001144F1">
      <w:pPr>
        <w:numPr>
          <w:ilvl w:val="0"/>
          <w:numId w:val="13"/>
        </w:numPr>
        <w:tabs>
          <w:tab w:val="num" w:pos="720"/>
        </w:tabs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Umožnit naplánovat automatické akce, jako zapnutí/vypnutí zařízení, přepínání vstupů a další funkce.</w:t>
      </w:r>
    </w:p>
    <w:p w14:paraId="5D6B1A64" w14:textId="77777777" w:rsidR="001144F1" w:rsidRPr="00057D45" w:rsidRDefault="001144F1" w:rsidP="00057D45">
      <w:pPr>
        <w:pStyle w:val="Odstavecseseznamem"/>
        <w:numPr>
          <w:ilvl w:val="0"/>
          <w:numId w:val="32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057D45">
        <w:rPr>
          <w:rFonts w:ascii="Calibri" w:eastAsia="Calibri" w:hAnsi="Calibri" w:cs="Calibri"/>
          <w:b/>
          <w:bCs/>
          <w:sz w:val="24"/>
          <w:szCs w:val="24"/>
          <w:lang w:val="cs-CZ"/>
        </w:rPr>
        <w:t>Distribuce obsahu a upozornění</w:t>
      </w:r>
    </w:p>
    <w:p w14:paraId="70E04B50" w14:textId="77777777" w:rsidR="001144F1" w:rsidRPr="001144F1" w:rsidRDefault="001144F1" w:rsidP="001144F1">
      <w:pPr>
        <w:numPr>
          <w:ilvl w:val="0"/>
          <w:numId w:val="14"/>
        </w:numPr>
        <w:tabs>
          <w:tab w:val="num" w:pos="720"/>
        </w:tabs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Podporovat vysílání nouzových zpráv, oznámení a multimediálního obsahu na všechna zařízení nebo vybrané skupiny zařízení.</w:t>
      </w:r>
    </w:p>
    <w:p w14:paraId="67B625DC" w14:textId="77777777" w:rsidR="001144F1" w:rsidRPr="00057D45" w:rsidRDefault="001144F1" w:rsidP="00057D45">
      <w:pPr>
        <w:pStyle w:val="Odstavecseseznamem"/>
        <w:numPr>
          <w:ilvl w:val="0"/>
          <w:numId w:val="32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057D45">
        <w:rPr>
          <w:rFonts w:ascii="Calibri" w:eastAsia="Calibri" w:hAnsi="Calibri" w:cs="Calibri"/>
          <w:b/>
          <w:bCs/>
          <w:sz w:val="24"/>
          <w:szCs w:val="24"/>
          <w:lang w:val="cs-CZ"/>
        </w:rPr>
        <w:t>Energetická efektivita</w:t>
      </w:r>
    </w:p>
    <w:p w14:paraId="51D7550B" w14:textId="77777777" w:rsidR="001144F1" w:rsidRPr="001144F1" w:rsidRDefault="001144F1" w:rsidP="001144F1">
      <w:pPr>
        <w:numPr>
          <w:ilvl w:val="0"/>
          <w:numId w:val="15"/>
        </w:numPr>
        <w:tabs>
          <w:tab w:val="num" w:pos="720"/>
        </w:tabs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Podporovat plánování vypnutí zařízení pro úsporu energie a snížení provozních nákladů.</w:t>
      </w:r>
    </w:p>
    <w:p w14:paraId="4CE664F5" w14:textId="77777777" w:rsidR="001144F1" w:rsidRPr="00057D45" w:rsidRDefault="001144F1" w:rsidP="00057D45">
      <w:pPr>
        <w:pStyle w:val="Odstavecseseznamem"/>
        <w:numPr>
          <w:ilvl w:val="0"/>
          <w:numId w:val="32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057D45">
        <w:rPr>
          <w:rFonts w:ascii="Calibri" w:eastAsia="Calibri" w:hAnsi="Calibri" w:cs="Calibri"/>
          <w:b/>
          <w:bCs/>
          <w:sz w:val="24"/>
          <w:szCs w:val="24"/>
          <w:lang w:val="cs-CZ"/>
        </w:rPr>
        <w:t>Správa uživatelů a bezpečnost</w:t>
      </w:r>
    </w:p>
    <w:p w14:paraId="3DBBDC4D" w14:textId="77777777" w:rsidR="001144F1" w:rsidRPr="001144F1" w:rsidRDefault="001144F1" w:rsidP="001144F1">
      <w:pPr>
        <w:numPr>
          <w:ilvl w:val="0"/>
          <w:numId w:val="16"/>
        </w:numPr>
        <w:tabs>
          <w:tab w:val="num" w:pos="720"/>
        </w:tabs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Podporovat více administrátorů s různými úrovněmi přístupových práv.</w:t>
      </w:r>
    </w:p>
    <w:p w14:paraId="6AFF52E2" w14:textId="77777777" w:rsidR="001144F1" w:rsidRPr="00057D45" w:rsidRDefault="001144F1" w:rsidP="00057D45">
      <w:pPr>
        <w:pStyle w:val="Odstavecseseznamem"/>
        <w:numPr>
          <w:ilvl w:val="0"/>
          <w:numId w:val="32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057D45">
        <w:rPr>
          <w:rFonts w:ascii="Calibri" w:eastAsia="Calibri" w:hAnsi="Calibri" w:cs="Calibri"/>
          <w:b/>
          <w:bCs/>
          <w:sz w:val="24"/>
          <w:szCs w:val="24"/>
          <w:lang w:val="cs-CZ"/>
        </w:rPr>
        <w:t>Historie a analýza dat</w:t>
      </w:r>
    </w:p>
    <w:p w14:paraId="1349EC38" w14:textId="667B9F6B" w:rsidR="001144F1" w:rsidRPr="001144F1" w:rsidRDefault="001144F1" w:rsidP="00F54E5C">
      <w:pPr>
        <w:numPr>
          <w:ilvl w:val="0"/>
          <w:numId w:val="17"/>
        </w:numPr>
        <w:tabs>
          <w:tab w:val="num" w:pos="720"/>
        </w:tabs>
        <w:spacing w:after="120"/>
        <w:ind w:left="1077" w:hanging="357"/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Umožnit uchování historie provozu, aktualizací a příkazů pro analýzu výkonu a optimalizaci provozu.</w:t>
      </w:r>
      <w:r w:rsidR="00F54E5C">
        <w:rPr>
          <w:rFonts w:ascii="Calibri" w:eastAsia="Calibri" w:hAnsi="Calibri" w:cs="Calibri"/>
          <w:sz w:val="24"/>
          <w:szCs w:val="24"/>
          <w:lang w:val="cs-CZ"/>
        </w:rPr>
        <w:br w:type="page"/>
      </w:r>
    </w:p>
    <w:p w14:paraId="13EA0F88" w14:textId="77777777" w:rsidR="001144F1" w:rsidRPr="001144F1" w:rsidRDefault="001144F1" w:rsidP="001144F1">
      <w:pPr>
        <w:rPr>
          <w:rFonts w:ascii="Calibri" w:eastAsia="Calibri" w:hAnsi="Calibri" w:cs="Calibri"/>
          <w:b/>
          <w:bCs/>
          <w:sz w:val="28"/>
          <w:szCs w:val="28"/>
          <w:lang w:val="cs-CZ"/>
        </w:rPr>
      </w:pPr>
      <w:r w:rsidRPr="001144F1">
        <w:rPr>
          <w:rFonts w:ascii="Calibri" w:eastAsia="Calibri" w:hAnsi="Calibri" w:cs="Calibri"/>
          <w:b/>
          <w:bCs/>
          <w:sz w:val="28"/>
          <w:szCs w:val="28"/>
          <w:lang w:val="cs-CZ"/>
        </w:rPr>
        <w:lastRenderedPageBreak/>
        <w:t>Zvedací systém</w:t>
      </w:r>
    </w:p>
    <w:p w14:paraId="03A15122" w14:textId="2016B3F3" w:rsidR="001144F1" w:rsidRPr="001144F1" w:rsidRDefault="001144F1" w:rsidP="00663357">
      <w:pPr>
        <w:rPr>
          <w:rFonts w:ascii="Calibri" w:eastAsia="Calibri" w:hAnsi="Calibri" w:cs="Calibri"/>
          <w:b/>
          <w:bCs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Pylonový systém slouží k montáži interaktivního displeje s úhlopříčkou 86" a keramické tabule na fix. Umožňuje snadnou manipulaci s displejem, zajišťuje stabilitu a estetický vzhled celé sestavy</w:t>
      </w:r>
      <w:r w:rsidRPr="00C05EE6">
        <w:rPr>
          <w:rFonts w:ascii="Calibri" w:eastAsia="Calibri" w:hAnsi="Calibri" w:cs="Calibri"/>
          <w:sz w:val="24"/>
          <w:szCs w:val="24"/>
          <w:lang w:val="cs-CZ"/>
        </w:rPr>
        <w:t>.</w:t>
      </w:r>
      <w:r w:rsidR="00620B0D" w:rsidRPr="00C05EE6">
        <w:rPr>
          <w:rFonts w:ascii="Calibri" w:eastAsia="Calibri" w:hAnsi="Calibri" w:cs="Calibri"/>
          <w:sz w:val="24"/>
          <w:szCs w:val="24"/>
          <w:lang w:val="cs-CZ"/>
        </w:rPr>
        <w:t xml:space="preserve"> </w:t>
      </w:r>
      <w:r w:rsidR="00663357" w:rsidRPr="00C05EE6">
        <w:rPr>
          <w:rFonts w:ascii="Calibri" w:eastAsia="Calibri" w:hAnsi="Calibri" w:cs="Calibri"/>
          <w:sz w:val="24"/>
          <w:szCs w:val="24"/>
        </w:rPr>
        <w:t xml:space="preserve">Kompatibilní se </w:t>
      </w:r>
      <w:r w:rsidR="00A80706" w:rsidRPr="00C05EE6">
        <w:rPr>
          <w:rFonts w:ascii="Calibri" w:eastAsia="Calibri" w:hAnsi="Calibri" w:cs="Calibri"/>
          <w:sz w:val="24"/>
          <w:szCs w:val="24"/>
        </w:rPr>
        <w:t xml:space="preserve">softwarovým vybavením stávajících 8 interaktivních tabulí </w:t>
      </w:r>
      <w:r w:rsidR="00663357" w:rsidRPr="00C05EE6">
        <w:rPr>
          <w:rFonts w:ascii="Calibri" w:eastAsia="Calibri" w:hAnsi="Calibri" w:cs="Calibri"/>
          <w:sz w:val="24"/>
          <w:szCs w:val="24"/>
        </w:rPr>
        <w:t>z důvodu zachování jednotného technického a softwarového vybavení pro výuku ve škole.</w:t>
      </w:r>
    </w:p>
    <w:p w14:paraId="5EB2481C" w14:textId="77777777" w:rsidR="001144F1" w:rsidRPr="00C244D4" w:rsidRDefault="001144F1" w:rsidP="00C244D4">
      <w:pPr>
        <w:pStyle w:val="Odstavecseseznamem"/>
        <w:numPr>
          <w:ilvl w:val="0"/>
          <w:numId w:val="32"/>
        </w:numPr>
        <w:rPr>
          <w:rFonts w:ascii="Calibri" w:eastAsia="Calibri" w:hAnsi="Calibri" w:cs="Calibri"/>
          <w:b/>
          <w:bCs/>
          <w:sz w:val="24"/>
          <w:szCs w:val="24"/>
          <w:lang w:val="cs-CZ"/>
        </w:rPr>
      </w:pPr>
      <w:r w:rsidRPr="00C244D4">
        <w:rPr>
          <w:rFonts w:ascii="Calibri" w:eastAsia="Calibri" w:hAnsi="Calibri" w:cs="Calibri"/>
          <w:b/>
          <w:bCs/>
          <w:sz w:val="24"/>
          <w:szCs w:val="24"/>
          <w:lang w:val="cs-CZ"/>
        </w:rPr>
        <w:t>Technické parametry</w:t>
      </w:r>
    </w:p>
    <w:p w14:paraId="7885544D" w14:textId="77777777" w:rsidR="001144F1" w:rsidRPr="001144F1" w:rsidRDefault="001144F1" w:rsidP="001144F1">
      <w:pPr>
        <w:numPr>
          <w:ilvl w:val="0"/>
          <w:numId w:val="18"/>
        </w:numPr>
        <w:tabs>
          <w:tab w:val="num" w:pos="720"/>
        </w:tabs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b/>
          <w:bCs/>
          <w:sz w:val="24"/>
          <w:szCs w:val="24"/>
          <w:lang w:val="cs-CZ"/>
        </w:rPr>
        <w:t>Typ konstrukce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>: Pylonový zvedací systém s dvojitými pylony.</w:t>
      </w:r>
    </w:p>
    <w:p w14:paraId="2E001106" w14:textId="77777777" w:rsidR="001144F1" w:rsidRPr="001144F1" w:rsidRDefault="001144F1" w:rsidP="001144F1">
      <w:pPr>
        <w:numPr>
          <w:ilvl w:val="0"/>
          <w:numId w:val="18"/>
        </w:numPr>
        <w:tabs>
          <w:tab w:val="num" w:pos="720"/>
        </w:tabs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b/>
          <w:bCs/>
          <w:sz w:val="24"/>
          <w:szCs w:val="24"/>
          <w:lang w:val="cs-CZ"/>
        </w:rPr>
        <w:t>Materiál pylonu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>: Hliníková slitina s povrchovou úpravou odolnou proti poškrábání a korozi.</w:t>
      </w:r>
    </w:p>
    <w:p w14:paraId="5399E12E" w14:textId="77777777" w:rsidR="001144F1" w:rsidRPr="001144F1" w:rsidRDefault="001144F1" w:rsidP="001144F1">
      <w:pPr>
        <w:numPr>
          <w:ilvl w:val="0"/>
          <w:numId w:val="18"/>
        </w:numPr>
        <w:tabs>
          <w:tab w:val="num" w:pos="720"/>
        </w:tabs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b/>
          <w:bCs/>
          <w:sz w:val="24"/>
          <w:szCs w:val="24"/>
          <w:lang w:val="cs-CZ"/>
        </w:rPr>
        <w:t>Výška pylonu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>: 320 cm (možnost prodloužení o 20 cm nebo 30 cm).</w:t>
      </w:r>
    </w:p>
    <w:p w14:paraId="51607EEC" w14:textId="77777777" w:rsidR="001144F1" w:rsidRPr="001144F1" w:rsidRDefault="001144F1" w:rsidP="001144F1">
      <w:pPr>
        <w:numPr>
          <w:ilvl w:val="0"/>
          <w:numId w:val="18"/>
        </w:numPr>
        <w:tabs>
          <w:tab w:val="num" w:pos="720"/>
        </w:tabs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b/>
          <w:bCs/>
          <w:sz w:val="24"/>
          <w:szCs w:val="24"/>
          <w:lang w:val="cs-CZ"/>
        </w:rPr>
        <w:t>Nosnost systému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>: Minimálně 100 kg, kompatibilní s LCD panely úhlopříčky 86".</w:t>
      </w:r>
    </w:p>
    <w:p w14:paraId="7DF1FC12" w14:textId="77777777" w:rsidR="001144F1" w:rsidRPr="001144F1" w:rsidRDefault="001144F1" w:rsidP="001144F1">
      <w:pPr>
        <w:numPr>
          <w:ilvl w:val="0"/>
          <w:numId w:val="18"/>
        </w:numPr>
        <w:tabs>
          <w:tab w:val="num" w:pos="720"/>
        </w:tabs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sz w:val="24"/>
          <w:szCs w:val="24"/>
          <w:lang w:val="cs-CZ"/>
        </w:rPr>
        <w:t>Součástí sestavy je také hliníková odkládací polička délky 107 cm, která se montuje na rám a slouží pro zvedání LCD.</w:t>
      </w:r>
    </w:p>
    <w:p w14:paraId="476044A9" w14:textId="77777777" w:rsidR="001144F1" w:rsidRPr="001144F1" w:rsidRDefault="001144F1" w:rsidP="001144F1">
      <w:pPr>
        <w:numPr>
          <w:ilvl w:val="0"/>
          <w:numId w:val="19"/>
        </w:numPr>
        <w:tabs>
          <w:tab w:val="num" w:pos="720"/>
        </w:tabs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b/>
          <w:bCs/>
          <w:sz w:val="24"/>
          <w:szCs w:val="24"/>
          <w:lang w:val="cs-CZ"/>
        </w:rPr>
        <w:t>Ochrana displeje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>: Keramická tabule slouží jako ochranný kryt pro LCD panel.</w:t>
      </w:r>
    </w:p>
    <w:p w14:paraId="5336E6A1" w14:textId="77777777" w:rsidR="001144F1" w:rsidRPr="001144F1" w:rsidRDefault="001144F1" w:rsidP="001144F1">
      <w:pPr>
        <w:numPr>
          <w:ilvl w:val="0"/>
          <w:numId w:val="19"/>
        </w:numPr>
        <w:tabs>
          <w:tab w:val="num" w:pos="720"/>
        </w:tabs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b/>
          <w:bCs/>
          <w:sz w:val="24"/>
          <w:szCs w:val="24"/>
          <w:lang w:val="cs-CZ"/>
        </w:rPr>
        <w:t>Popisové plochy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>: Magnetická křídla s vysoce odolným keramickým povrchem nejvyšší kvality mají bílý povrch pro popis fixem, rozměr cca 100x120 cm a v sestavě jsou 2 ks křídel. Získáte plochu pro popis 4x 1,2 m2.</w:t>
      </w:r>
    </w:p>
    <w:p w14:paraId="7C3A8327" w14:textId="77777777" w:rsidR="001144F1" w:rsidRPr="001144F1" w:rsidRDefault="001144F1" w:rsidP="001144F1">
      <w:pPr>
        <w:numPr>
          <w:ilvl w:val="0"/>
          <w:numId w:val="20"/>
        </w:numPr>
        <w:tabs>
          <w:tab w:val="num" w:pos="720"/>
        </w:tabs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b/>
          <w:bCs/>
          <w:sz w:val="24"/>
          <w:szCs w:val="24"/>
          <w:lang w:val="cs-CZ"/>
        </w:rPr>
        <w:t>Kompatibilita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>: Sestava musí být kompatibilní s interaktivními displeji v poptávce</w:t>
      </w:r>
    </w:p>
    <w:p w14:paraId="6BC6791C" w14:textId="77777777" w:rsidR="001144F1" w:rsidRPr="001144F1" w:rsidRDefault="001144F1" w:rsidP="001144F1">
      <w:pPr>
        <w:numPr>
          <w:ilvl w:val="0"/>
          <w:numId w:val="20"/>
        </w:numPr>
        <w:tabs>
          <w:tab w:val="num" w:pos="720"/>
        </w:tabs>
        <w:rPr>
          <w:rFonts w:ascii="Calibri" w:eastAsia="Calibri" w:hAnsi="Calibri" w:cs="Calibri"/>
          <w:sz w:val="24"/>
          <w:szCs w:val="24"/>
          <w:lang w:val="cs-CZ"/>
        </w:rPr>
      </w:pPr>
      <w:r w:rsidRPr="001144F1">
        <w:rPr>
          <w:rFonts w:ascii="Calibri" w:eastAsia="Calibri" w:hAnsi="Calibri" w:cs="Calibri"/>
          <w:b/>
          <w:bCs/>
          <w:sz w:val="24"/>
          <w:szCs w:val="24"/>
          <w:lang w:val="cs-CZ"/>
        </w:rPr>
        <w:t>Bezpečnostní normy</w:t>
      </w:r>
      <w:r w:rsidRPr="001144F1">
        <w:rPr>
          <w:rFonts w:ascii="Calibri" w:eastAsia="Calibri" w:hAnsi="Calibri" w:cs="Calibri"/>
          <w:sz w:val="24"/>
          <w:szCs w:val="24"/>
          <w:lang w:val="cs-CZ"/>
        </w:rPr>
        <w:t>: Splnění platných bezpečnostních a kvalitativních norem pro školní a veřejné prostory.</w:t>
      </w:r>
    </w:p>
    <w:p w14:paraId="38211072" w14:textId="77777777" w:rsidR="001144F1" w:rsidRDefault="001144F1" w:rsidP="004811BA">
      <w:pPr>
        <w:pStyle w:val="Odstavecseseznamem"/>
        <w:numPr>
          <w:ilvl w:val="0"/>
          <w:numId w:val="32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4811BA">
        <w:rPr>
          <w:rFonts w:ascii="Calibri" w:eastAsia="Calibri" w:hAnsi="Calibri" w:cs="Calibri"/>
          <w:b/>
          <w:bCs/>
          <w:sz w:val="24"/>
          <w:szCs w:val="24"/>
          <w:lang w:val="cs-CZ"/>
        </w:rPr>
        <w:t>Záruka</w:t>
      </w:r>
      <w:r w:rsidRPr="004811BA">
        <w:rPr>
          <w:rFonts w:ascii="Calibri" w:eastAsia="Calibri" w:hAnsi="Calibri" w:cs="Calibri"/>
          <w:sz w:val="24"/>
          <w:szCs w:val="24"/>
          <w:lang w:val="cs-CZ"/>
        </w:rPr>
        <w:t>: Minimálně 5 let na konstrukci a mechanické části.</w:t>
      </w:r>
    </w:p>
    <w:p w14:paraId="1FBCD59C" w14:textId="77777777" w:rsidR="000B339B" w:rsidRPr="000B339B" w:rsidRDefault="000B339B" w:rsidP="000B339B">
      <w:pPr>
        <w:pStyle w:val="Odstavecseseznamem"/>
        <w:numPr>
          <w:ilvl w:val="0"/>
          <w:numId w:val="32"/>
        </w:numPr>
        <w:rPr>
          <w:rFonts w:ascii="Calibri" w:eastAsia="Calibri" w:hAnsi="Calibri" w:cs="Calibri"/>
          <w:b/>
          <w:bCs/>
          <w:sz w:val="24"/>
          <w:szCs w:val="24"/>
        </w:rPr>
      </w:pPr>
      <w:r w:rsidRPr="000B339B">
        <w:rPr>
          <w:rFonts w:ascii="Calibri" w:eastAsia="Calibri" w:hAnsi="Calibri" w:cs="Calibri"/>
          <w:b/>
          <w:bCs/>
          <w:sz w:val="24"/>
          <w:szCs w:val="24"/>
        </w:rPr>
        <w:t>Doprava do ZŠ Kamenná 152/2</w:t>
      </w:r>
    </w:p>
    <w:p w14:paraId="2A5B7F44" w14:textId="77777777" w:rsidR="000B339B" w:rsidRPr="000B339B" w:rsidRDefault="000B339B" w:rsidP="000B339B">
      <w:pPr>
        <w:pStyle w:val="Odstavecseseznamem"/>
        <w:numPr>
          <w:ilvl w:val="0"/>
          <w:numId w:val="32"/>
        </w:numPr>
        <w:rPr>
          <w:rFonts w:ascii="Calibri" w:eastAsia="Calibri" w:hAnsi="Calibri" w:cs="Calibri"/>
          <w:b/>
          <w:bCs/>
          <w:sz w:val="24"/>
          <w:szCs w:val="24"/>
        </w:rPr>
      </w:pPr>
      <w:r w:rsidRPr="000B339B">
        <w:rPr>
          <w:rFonts w:ascii="Calibri" w:eastAsia="Calibri" w:hAnsi="Calibri" w:cs="Calibri"/>
          <w:b/>
          <w:bCs/>
          <w:sz w:val="24"/>
          <w:szCs w:val="24"/>
        </w:rPr>
        <w:t>Instalační materiál</w:t>
      </w:r>
    </w:p>
    <w:p w14:paraId="37DFA5B4" w14:textId="77777777" w:rsidR="008043F8" w:rsidRDefault="000B339B" w:rsidP="00941CD4">
      <w:pPr>
        <w:pStyle w:val="Odstavecseseznamem"/>
        <w:numPr>
          <w:ilvl w:val="0"/>
          <w:numId w:val="32"/>
        </w:numPr>
        <w:spacing w:after="120"/>
        <w:ind w:left="714" w:hanging="357"/>
        <w:rPr>
          <w:rFonts w:ascii="Calibri" w:eastAsia="Calibri" w:hAnsi="Calibri" w:cs="Calibri"/>
          <w:b/>
          <w:bCs/>
          <w:sz w:val="24"/>
          <w:szCs w:val="24"/>
        </w:rPr>
      </w:pPr>
      <w:r w:rsidRPr="000B339B">
        <w:rPr>
          <w:rFonts w:ascii="Calibri" w:eastAsia="Calibri" w:hAnsi="Calibri" w:cs="Calibri"/>
          <w:b/>
          <w:bCs/>
          <w:sz w:val="24"/>
          <w:szCs w:val="24"/>
        </w:rPr>
        <w:t>Instalační práce a revize</w:t>
      </w:r>
    </w:p>
    <w:p w14:paraId="6BAFEF6C" w14:textId="6AD63C99" w:rsidR="009E6E5A" w:rsidRPr="008043F8" w:rsidRDefault="009E6E5A" w:rsidP="008043F8">
      <w:pPr>
        <w:rPr>
          <w:rFonts w:ascii="Calibri" w:eastAsia="Calibri" w:hAnsi="Calibri" w:cs="Calibri"/>
          <w:b/>
          <w:bCs/>
          <w:sz w:val="24"/>
          <w:szCs w:val="24"/>
        </w:rPr>
      </w:pPr>
      <w:r w:rsidRPr="008043F8">
        <w:rPr>
          <w:rFonts w:ascii="Calibri" w:eastAsia="Calibri" w:hAnsi="Calibri" w:cs="Calibri"/>
          <w:b/>
          <w:bCs/>
          <w:sz w:val="32"/>
          <w:szCs w:val="32"/>
          <w:u w:val="single"/>
        </w:rPr>
        <w:t>Dodání a instalace</w:t>
      </w:r>
    </w:p>
    <w:p w14:paraId="5780FB3E" w14:textId="690A7B65" w:rsidR="009E6E5A" w:rsidRPr="00F36CE4" w:rsidRDefault="009E6E5A" w:rsidP="00F36CE4">
      <w:pPr>
        <w:spacing w:after="120"/>
        <w:rPr>
          <w:rFonts w:ascii="Calibri" w:eastAsia="Calibri" w:hAnsi="Calibri" w:cs="Calibri"/>
          <w:sz w:val="24"/>
          <w:szCs w:val="24"/>
        </w:rPr>
      </w:pPr>
      <w:r w:rsidRPr="00F36CE4">
        <w:rPr>
          <w:rFonts w:ascii="Calibri" w:eastAsia="Calibri" w:hAnsi="Calibri" w:cs="Calibri"/>
          <w:sz w:val="24"/>
          <w:szCs w:val="24"/>
        </w:rPr>
        <w:t>Dodání a instalace celého kompletu 18 ks interaktivních tabulí proběhne v období 20.2.-1.3.2026 (období jarních prázdnin). Zahájení prací začne 20.2.2026 po 8:00. Fyzické předání všech zprovozněných interaktivních tabulí musí být provedeno nejpozději 1.3.2026 do 18:00 hodin (jednotlivé zprovozněné tabule lze předávat postupně dle časových možností dodavatele a správce IT).</w:t>
      </w:r>
    </w:p>
    <w:p w14:paraId="0A3360DA" w14:textId="1CB3AD69" w:rsidR="009E6E5A" w:rsidRPr="00F36CE4" w:rsidRDefault="009E6E5A" w:rsidP="00F36CE4">
      <w:pPr>
        <w:spacing w:after="120"/>
        <w:rPr>
          <w:rFonts w:ascii="Calibri" w:eastAsia="Calibri" w:hAnsi="Calibri" w:cs="Calibri"/>
          <w:sz w:val="24"/>
          <w:szCs w:val="24"/>
        </w:rPr>
      </w:pPr>
      <w:r w:rsidRPr="00F36CE4">
        <w:rPr>
          <w:rFonts w:ascii="Calibri" w:eastAsia="Calibri" w:hAnsi="Calibri" w:cs="Calibri"/>
          <w:sz w:val="24"/>
          <w:szCs w:val="24"/>
        </w:rPr>
        <w:t xml:space="preserve">Nedílnou součástí zakázky je instalace a zprovoznění všech interaktivních tabulí (zvedacího systému a interaktivního panelu) a příslušného softwaru ve všech kmenových učebnách školy (18 místností) včetně připojení do elektrické sítě, ke stávajícímu učitelskému počítači a školní metalické LAN. Škola zajistí potřebné silové a datové zásuvky, dodavatel veškeré kabelové rozvody po dohodě se správce IT skryje do plastových lišt.  </w:t>
      </w:r>
    </w:p>
    <w:p w14:paraId="7017512D" w14:textId="6F7130EC" w:rsidR="009E6E5A" w:rsidRPr="00F36CE4" w:rsidRDefault="009E6E5A" w:rsidP="00F36CE4">
      <w:pPr>
        <w:spacing w:after="120"/>
        <w:rPr>
          <w:rFonts w:ascii="Calibri" w:eastAsia="Calibri" w:hAnsi="Calibri" w:cs="Calibri"/>
          <w:sz w:val="24"/>
          <w:szCs w:val="24"/>
        </w:rPr>
      </w:pPr>
      <w:r w:rsidRPr="00F36CE4">
        <w:rPr>
          <w:rFonts w:ascii="Calibri" w:eastAsia="Calibri" w:hAnsi="Calibri" w:cs="Calibri"/>
          <w:sz w:val="24"/>
          <w:szCs w:val="24"/>
        </w:rPr>
        <w:t>Revize všech nových interaktivních tabulí ohledně bezpečnosti práce vyučujících a žáků musí být provedena nejpozději do 31.3.2026.</w:t>
      </w:r>
    </w:p>
    <w:p w14:paraId="36EAD0E0" w14:textId="093B6962" w:rsidR="009E6E5A" w:rsidRPr="00F36CE4" w:rsidRDefault="009E6E5A" w:rsidP="00F36CE4">
      <w:pPr>
        <w:spacing w:after="120"/>
        <w:rPr>
          <w:rFonts w:ascii="Calibri" w:eastAsia="Calibri" w:hAnsi="Calibri" w:cs="Calibri"/>
          <w:sz w:val="24"/>
          <w:szCs w:val="24"/>
        </w:rPr>
      </w:pPr>
      <w:r w:rsidRPr="00F36CE4">
        <w:rPr>
          <w:rFonts w:ascii="Calibri" w:eastAsia="Calibri" w:hAnsi="Calibri" w:cs="Calibri"/>
          <w:sz w:val="24"/>
          <w:szCs w:val="24"/>
        </w:rPr>
        <w:t>Servis a podpora: Poskytovatel musí zajistit technickou podporu a servis během záruční doby.</w:t>
      </w:r>
    </w:p>
    <w:p w14:paraId="154C67DF" w14:textId="77777777" w:rsidR="001B5EA3" w:rsidRPr="001B5EA3" w:rsidRDefault="001B5EA3" w:rsidP="001B5EA3">
      <w:pPr>
        <w:rPr>
          <w:rFonts w:ascii="Calibri" w:eastAsia="Calibri" w:hAnsi="Calibri" w:cs="Calibri"/>
          <w:b/>
          <w:bCs/>
          <w:sz w:val="32"/>
          <w:szCs w:val="32"/>
          <w:u w:val="single"/>
          <w:lang w:val="cs-CZ"/>
        </w:rPr>
      </w:pPr>
      <w:r w:rsidRPr="001B5EA3">
        <w:rPr>
          <w:rFonts w:ascii="Calibri" w:eastAsia="Calibri" w:hAnsi="Calibri" w:cs="Calibri"/>
          <w:b/>
          <w:bCs/>
          <w:sz w:val="32"/>
          <w:szCs w:val="32"/>
          <w:u w:val="single"/>
          <w:lang w:val="cs-CZ"/>
        </w:rPr>
        <w:lastRenderedPageBreak/>
        <w:t>Poznámky a další požadavky:</w:t>
      </w:r>
    </w:p>
    <w:p w14:paraId="2F39A390" w14:textId="77777777" w:rsidR="001B5EA3" w:rsidRPr="001B5EA3" w:rsidRDefault="001B5EA3" w:rsidP="001B5EA3">
      <w:p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sz w:val="24"/>
          <w:szCs w:val="24"/>
          <w:lang w:val="cs-CZ"/>
        </w:rPr>
        <w:t>Ilustrace požadované konstrukce zvedacího systému:</w:t>
      </w:r>
    </w:p>
    <w:p w14:paraId="517DBAF8" w14:textId="5989DE6F" w:rsidR="001B5EA3" w:rsidRPr="00941CD4" w:rsidRDefault="001B5EA3" w:rsidP="00591447">
      <w:p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noProof/>
          <w:sz w:val="24"/>
          <w:szCs w:val="24"/>
          <w:lang w:val="cs-CZ"/>
        </w:rPr>
        <w:drawing>
          <wp:inline distT="0" distB="0" distL="0" distR="0" wp14:anchorId="1B3E8AD5" wp14:editId="4960DBE7">
            <wp:extent cx="5572125" cy="3712690"/>
            <wp:effectExtent l="0" t="0" r="0" b="2540"/>
            <wp:docPr id="1240054444" name="Obrázek 1" descr="Interaktivní displej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Interaktivní displej 8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044" cy="372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EA3">
        <w:rPr>
          <w:rFonts w:ascii="Calibri" w:eastAsia="Calibri" w:hAnsi="Calibri" w:cs="Calibri"/>
          <w:b/>
          <w:bCs/>
          <w:sz w:val="28"/>
          <w:szCs w:val="28"/>
          <w:lang w:val="cs-CZ"/>
        </w:rPr>
        <w:t>Požadavek na interaktivní vzdělávací obsah</w:t>
      </w:r>
    </w:p>
    <w:p w14:paraId="624D3B5A" w14:textId="77777777" w:rsidR="001B5EA3" w:rsidRPr="001B5EA3" w:rsidRDefault="001B5EA3" w:rsidP="001B5EA3">
      <w:pPr>
        <w:numPr>
          <w:ilvl w:val="0"/>
          <w:numId w:val="37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b/>
          <w:bCs/>
          <w:sz w:val="24"/>
          <w:szCs w:val="24"/>
          <w:lang w:val="cs-CZ"/>
        </w:rPr>
        <w:t>Použití ve výuce:</w:t>
      </w:r>
    </w:p>
    <w:p w14:paraId="47EAD8B7" w14:textId="77777777" w:rsidR="001B5EA3" w:rsidRPr="001B5EA3" w:rsidRDefault="001B5EA3" w:rsidP="001B5EA3">
      <w:pPr>
        <w:numPr>
          <w:ilvl w:val="0"/>
          <w:numId w:val="40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sz w:val="24"/>
          <w:szCs w:val="24"/>
          <w:lang w:val="cs-CZ"/>
        </w:rPr>
        <w:t>Obsah musí být kompatibilní s dotykovými displeji a interaktivními tabulemi dodaných sestav.</w:t>
      </w:r>
    </w:p>
    <w:p w14:paraId="1788C956" w14:textId="77777777" w:rsidR="001B5EA3" w:rsidRPr="001B5EA3" w:rsidRDefault="001B5EA3" w:rsidP="001B5EA3">
      <w:pPr>
        <w:numPr>
          <w:ilvl w:val="0"/>
          <w:numId w:val="40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sz w:val="24"/>
          <w:szCs w:val="24"/>
          <w:lang w:val="cs-CZ"/>
        </w:rPr>
        <w:t>Umožnit snadnou integraci do prezentací a výukových lekcí.</w:t>
      </w:r>
    </w:p>
    <w:p w14:paraId="75A0AE72" w14:textId="04AFDD81" w:rsidR="001B5EA3" w:rsidRPr="001B5EA3" w:rsidRDefault="001B5EA3" w:rsidP="001B5EA3">
      <w:pPr>
        <w:numPr>
          <w:ilvl w:val="0"/>
          <w:numId w:val="40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sz w:val="24"/>
          <w:szCs w:val="24"/>
          <w:lang w:val="cs-CZ"/>
        </w:rPr>
        <w:t>Poskytnout učitelům nástroje pro zvýraznění, měření a anotace</w:t>
      </w:r>
      <w:r w:rsidR="00C05EE6">
        <w:rPr>
          <w:rFonts w:ascii="Calibri" w:eastAsia="Calibri" w:hAnsi="Calibri" w:cs="Calibri"/>
          <w:strike/>
          <w:color w:val="EE0000"/>
          <w:sz w:val="24"/>
          <w:szCs w:val="24"/>
          <w:lang w:val="cs-CZ"/>
        </w:rPr>
        <w:t>.</w:t>
      </w:r>
    </w:p>
    <w:p w14:paraId="3051532F" w14:textId="77777777" w:rsidR="001B5EA3" w:rsidRPr="001B5EA3" w:rsidRDefault="001B5EA3" w:rsidP="001B5EA3">
      <w:pPr>
        <w:numPr>
          <w:ilvl w:val="0"/>
          <w:numId w:val="37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b/>
          <w:bCs/>
          <w:sz w:val="24"/>
          <w:szCs w:val="24"/>
          <w:lang w:val="cs-CZ"/>
        </w:rPr>
        <w:t>Správa a aktualizace obsahu:</w:t>
      </w:r>
    </w:p>
    <w:p w14:paraId="3AF11102" w14:textId="77777777" w:rsidR="001B5EA3" w:rsidRPr="001B5EA3" w:rsidRDefault="001B5EA3" w:rsidP="001B5EA3">
      <w:pPr>
        <w:numPr>
          <w:ilvl w:val="0"/>
          <w:numId w:val="41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sz w:val="24"/>
          <w:szCs w:val="24"/>
          <w:lang w:val="cs-CZ"/>
        </w:rPr>
        <w:t xml:space="preserve">Dodávka musí zahrnovat možnost </w:t>
      </w:r>
      <w:r w:rsidRPr="001B5EA3">
        <w:rPr>
          <w:rFonts w:ascii="Calibri" w:eastAsia="Calibri" w:hAnsi="Calibri" w:cs="Calibri"/>
          <w:b/>
          <w:bCs/>
          <w:sz w:val="24"/>
          <w:szCs w:val="24"/>
          <w:lang w:val="cs-CZ"/>
        </w:rPr>
        <w:t>vzdálené správy, aktualizace a rozšiřování obsahu</w:t>
      </w:r>
      <w:r w:rsidRPr="001B5EA3">
        <w:rPr>
          <w:rFonts w:ascii="Calibri" w:eastAsia="Calibri" w:hAnsi="Calibri" w:cs="Calibri"/>
          <w:sz w:val="24"/>
          <w:szCs w:val="24"/>
          <w:lang w:val="cs-CZ"/>
        </w:rPr>
        <w:t xml:space="preserve"> během doby platnosti licence.</w:t>
      </w:r>
    </w:p>
    <w:p w14:paraId="4D2658E3" w14:textId="77777777" w:rsidR="001B5EA3" w:rsidRPr="001B5EA3" w:rsidRDefault="001B5EA3" w:rsidP="001B5EA3">
      <w:pPr>
        <w:numPr>
          <w:ilvl w:val="0"/>
          <w:numId w:val="41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sz w:val="24"/>
          <w:szCs w:val="24"/>
          <w:lang w:val="cs-CZ"/>
        </w:rPr>
        <w:t xml:space="preserve">Obsah musí být dostupný </w:t>
      </w:r>
      <w:r w:rsidRPr="001B5EA3">
        <w:rPr>
          <w:rFonts w:ascii="Calibri" w:eastAsia="Calibri" w:hAnsi="Calibri" w:cs="Calibri"/>
          <w:b/>
          <w:bCs/>
          <w:sz w:val="24"/>
          <w:szCs w:val="24"/>
          <w:lang w:val="cs-CZ"/>
        </w:rPr>
        <w:t xml:space="preserve">online i </w:t>
      </w:r>
      <w:proofErr w:type="spellStart"/>
      <w:r w:rsidRPr="001B5EA3">
        <w:rPr>
          <w:rFonts w:ascii="Calibri" w:eastAsia="Calibri" w:hAnsi="Calibri" w:cs="Calibri"/>
          <w:b/>
          <w:bCs/>
          <w:sz w:val="24"/>
          <w:szCs w:val="24"/>
          <w:lang w:val="cs-CZ"/>
        </w:rPr>
        <w:t>offline</w:t>
      </w:r>
      <w:proofErr w:type="spellEnd"/>
      <w:r w:rsidRPr="001B5EA3">
        <w:rPr>
          <w:rFonts w:ascii="Calibri" w:eastAsia="Calibri" w:hAnsi="Calibri" w:cs="Calibri"/>
          <w:sz w:val="24"/>
          <w:szCs w:val="24"/>
          <w:lang w:val="cs-CZ"/>
        </w:rPr>
        <w:t>, podle potřeb školy.</w:t>
      </w:r>
    </w:p>
    <w:p w14:paraId="532CCA2A" w14:textId="77777777" w:rsidR="001B5EA3" w:rsidRPr="001B5EA3" w:rsidRDefault="001B5EA3" w:rsidP="001B5EA3">
      <w:pPr>
        <w:numPr>
          <w:ilvl w:val="0"/>
          <w:numId w:val="37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b/>
          <w:bCs/>
          <w:sz w:val="24"/>
          <w:szCs w:val="24"/>
          <w:lang w:val="cs-CZ"/>
        </w:rPr>
        <w:t>Požadavek na licenci:</w:t>
      </w:r>
    </w:p>
    <w:p w14:paraId="5FE363D4" w14:textId="21A9E275" w:rsidR="001B5EA3" w:rsidRPr="00F800DB" w:rsidRDefault="001B5EA3" w:rsidP="00F800DB">
      <w:pPr>
        <w:numPr>
          <w:ilvl w:val="0"/>
          <w:numId w:val="42"/>
        </w:numPr>
        <w:spacing w:after="120"/>
        <w:ind w:left="1797" w:hanging="357"/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sz w:val="24"/>
          <w:szCs w:val="24"/>
          <w:lang w:val="cs-CZ"/>
        </w:rPr>
        <w:t>Licence musí být platná po dobu minimálně 5 let pro všechna dodaná zařízení.</w:t>
      </w:r>
    </w:p>
    <w:p w14:paraId="21233C79" w14:textId="5E811B84" w:rsidR="001B5EA3" w:rsidRPr="001B5EA3" w:rsidRDefault="001B5EA3" w:rsidP="001B5EA3">
      <w:pPr>
        <w:rPr>
          <w:rFonts w:ascii="Calibri" w:eastAsia="Calibri" w:hAnsi="Calibri" w:cs="Calibri"/>
          <w:b/>
          <w:bCs/>
          <w:sz w:val="24"/>
          <w:szCs w:val="24"/>
          <w:u w:val="single"/>
          <w:lang w:val="cs-CZ"/>
        </w:rPr>
      </w:pPr>
      <w:r w:rsidRPr="001B5EA3">
        <w:rPr>
          <w:rFonts w:ascii="Calibri" w:eastAsia="Calibri" w:hAnsi="Calibri" w:cs="Calibri"/>
          <w:b/>
          <w:bCs/>
          <w:sz w:val="28"/>
          <w:szCs w:val="28"/>
          <w:lang w:val="cs-CZ"/>
        </w:rPr>
        <w:t>Požadavek na odbornou montáž pylonového systému s interaktivními LCD displeji</w:t>
      </w:r>
    </w:p>
    <w:p w14:paraId="32FA7214" w14:textId="1BAFD020" w:rsidR="001B5EA3" w:rsidRPr="001B5EA3" w:rsidRDefault="001B5EA3" w:rsidP="001B5EA3">
      <w:p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sz w:val="24"/>
          <w:szCs w:val="24"/>
          <w:lang w:val="cs-CZ"/>
        </w:rPr>
        <w:t>Dodávka interaktivních sestav musí zahrnovat kompletní odbornou montáž pylonových konstrukcí s interaktivními LCD displeji, která bude prováděna proškolenými techniky výrobce a odborníky na manipulaci se zvedacími zařízeními, včetně:</w:t>
      </w:r>
      <w:r w:rsidR="00941CD4">
        <w:rPr>
          <w:rFonts w:ascii="Calibri" w:eastAsia="Calibri" w:hAnsi="Calibri" w:cs="Calibri"/>
          <w:sz w:val="24"/>
          <w:szCs w:val="24"/>
          <w:lang w:val="cs-CZ"/>
        </w:rPr>
        <w:br w:type="page"/>
      </w:r>
    </w:p>
    <w:p w14:paraId="58040D0B" w14:textId="77777777" w:rsidR="001B5EA3" w:rsidRPr="001B5EA3" w:rsidRDefault="001B5EA3" w:rsidP="001B5EA3">
      <w:pPr>
        <w:numPr>
          <w:ilvl w:val="0"/>
          <w:numId w:val="38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b/>
          <w:bCs/>
          <w:sz w:val="24"/>
          <w:szCs w:val="24"/>
          <w:lang w:val="cs-CZ"/>
        </w:rPr>
        <w:lastRenderedPageBreak/>
        <w:t>Odborná montáž pylonů a LCD displejů:</w:t>
      </w:r>
    </w:p>
    <w:p w14:paraId="2E753DA2" w14:textId="77777777" w:rsidR="001B5EA3" w:rsidRPr="001B5EA3" w:rsidRDefault="001B5EA3" w:rsidP="001B5EA3">
      <w:pPr>
        <w:numPr>
          <w:ilvl w:val="0"/>
          <w:numId w:val="42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sz w:val="24"/>
          <w:szCs w:val="24"/>
          <w:lang w:val="cs-CZ"/>
        </w:rPr>
        <w:t>Montáž pylonových konstrukcí na pevné podklady v souladu s bezpečnostními normami.</w:t>
      </w:r>
    </w:p>
    <w:p w14:paraId="62CA3323" w14:textId="77777777" w:rsidR="001B5EA3" w:rsidRPr="001B5EA3" w:rsidRDefault="001B5EA3" w:rsidP="001B5EA3">
      <w:pPr>
        <w:numPr>
          <w:ilvl w:val="0"/>
          <w:numId w:val="42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sz w:val="24"/>
          <w:szCs w:val="24"/>
          <w:lang w:val="cs-CZ"/>
        </w:rPr>
        <w:t>Instalace a bezpečné upevnění interaktivních LCD displejů do pylonů.</w:t>
      </w:r>
    </w:p>
    <w:p w14:paraId="0218A3E7" w14:textId="77777777" w:rsidR="001B5EA3" w:rsidRPr="001B5EA3" w:rsidRDefault="001B5EA3" w:rsidP="001B5EA3">
      <w:pPr>
        <w:numPr>
          <w:ilvl w:val="0"/>
          <w:numId w:val="38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b/>
          <w:bCs/>
          <w:sz w:val="24"/>
          <w:szCs w:val="24"/>
          <w:lang w:val="cs-CZ"/>
        </w:rPr>
        <w:t>Lištování a kabeláž:</w:t>
      </w:r>
    </w:p>
    <w:p w14:paraId="065494C3" w14:textId="77777777" w:rsidR="001B5EA3" w:rsidRPr="001B5EA3" w:rsidRDefault="001B5EA3" w:rsidP="001B5EA3">
      <w:pPr>
        <w:numPr>
          <w:ilvl w:val="0"/>
          <w:numId w:val="43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sz w:val="24"/>
          <w:szCs w:val="24"/>
          <w:lang w:val="cs-CZ"/>
        </w:rPr>
        <w:t>Instalace veškeré potřebné kabeláže pro napájení, audio, video a datové připojení.</w:t>
      </w:r>
    </w:p>
    <w:p w14:paraId="75DBA706" w14:textId="77777777" w:rsidR="001B5EA3" w:rsidRPr="001B5EA3" w:rsidRDefault="001B5EA3" w:rsidP="001B5EA3">
      <w:pPr>
        <w:numPr>
          <w:ilvl w:val="0"/>
          <w:numId w:val="43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sz w:val="24"/>
          <w:szCs w:val="24"/>
          <w:lang w:val="cs-CZ"/>
        </w:rPr>
        <w:t xml:space="preserve">Pro připojení obrazového signálu musí být použity Ultra </w:t>
      </w:r>
      <w:proofErr w:type="spellStart"/>
      <w:r w:rsidRPr="001B5EA3">
        <w:rPr>
          <w:rFonts w:ascii="Calibri" w:eastAsia="Calibri" w:hAnsi="Calibri" w:cs="Calibri"/>
          <w:sz w:val="24"/>
          <w:szCs w:val="24"/>
          <w:lang w:val="cs-CZ"/>
        </w:rPr>
        <w:t>High</w:t>
      </w:r>
      <w:proofErr w:type="spellEnd"/>
      <w:r w:rsidRPr="001B5EA3">
        <w:rPr>
          <w:rFonts w:ascii="Calibri" w:eastAsia="Calibri" w:hAnsi="Calibri" w:cs="Calibri"/>
          <w:sz w:val="24"/>
          <w:szCs w:val="24"/>
          <w:lang w:val="cs-CZ"/>
        </w:rPr>
        <w:t xml:space="preserve"> Speed HDMI 2.1 optické kabely, které zaručí bezchybné vedení signálu i na delší vzdálenosti. Potřebná délka kabelů se určí při prohlídce jednotlivých učeben, neboť každá učebna vyžaduje jinou délku vedení.</w:t>
      </w:r>
    </w:p>
    <w:p w14:paraId="401B5E20" w14:textId="69D147F9" w:rsidR="001B5EA3" w:rsidRPr="001B5EA3" w:rsidRDefault="001B5EA3" w:rsidP="007B41C4">
      <w:pPr>
        <w:numPr>
          <w:ilvl w:val="0"/>
          <w:numId w:val="43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sz w:val="24"/>
          <w:szCs w:val="24"/>
          <w:lang w:val="cs-CZ"/>
        </w:rPr>
        <w:t>Použití ochranných lišt a příslušenství pro estetické a bezpečné vedení kabelů.</w:t>
      </w:r>
    </w:p>
    <w:p w14:paraId="4B439B64" w14:textId="77777777" w:rsidR="001B5EA3" w:rsidRPr="001B5EA3" w:rsidRDefault="001B5EA3" w:rsidP="001B5EA3">
      <w:pPr>
        <w:numPr>
          <w:ilvl w:val="0"/>
          <w:numId w:val="38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b/>
          <w:bCs/>
          <w:sz w:val="24"/>
          <w:szCs w:val="24"/>
          <w:lang w:val="cs-CZ"/>
        </w:rPr>
        <w:t>Kalibrace a nastavení:</w:t>
      </w:r>
    </w:p>
    <w:p w14:paraId="7BAD1727" w14:textId="77777777" w:rsidR="001B5EA3" w:rsidRPr="001B5EA3" w:rsidRDefault="001B5EA3" w:rsidP="001B5EA3">
      <w:pPr>
        <w:numPr>
          <w:ilvl w:val="0"/>
          <w:numId w:val="44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sz w:val="24"/>
          <w:szCs w:val="24"/>
          <w:lang w:val="cs-CZ"/>
        </w:rPr>
        <w:t>Barevná a obrazová kalibrace displejů.</w:t>
      </w:r>
    </w:p>
    <w:p w14:paraId="3A5E2C7A" w14:textId="77777777" w:rsidR="001B5EA3" w:rsidRPr="001B5EA3" w:rsidRDefault="001B5EA3" w:rsidP="001B5EA3">
      <w:pPr>
        <w:numPr>
          <w:ilvl w:val="0"/>
          <w:numId w:val="44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sz w:val="24"/>
          <w:szCs w:val="24"/>
          <w:lang w:val="cs-CZ"/>
        </w:rPr>
        <w:t>Nastavení dotykových funkcí a interaktivního obsahu pro okamžité použití.</w:t>
      </w:r>
    </w:p>
    <w:p w14:paraId="49DD2128" w14:textId="77777777" w:rsidR="001B5EA3" w:rsidRPr="001B5EA3" w:rsidRDefault="001B5EA3" w:rsidP="001B5EA3">
      <w:pPr>
        <w:numPr>
          <w:ilvl w:val="0"/>
          <w:numId w:val="38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b/>
          <w:bCs/>
          <w:sz w:val="24"/>
          <w:szCs w:val="24"/>
          <w:lang w:val="cs-CZ"/>
        </w:rPr>
        <w:t>Testování a zprovoznění:</w:t>
      </w:r>
    </w:p>
    <w:p w14:paraId="434DD765" w14:textId="77777777" w:rsidR="001B5EA3" w:rsidRPr="001B5EA3" w:rsidRDefault="001B5EA3" w:rsidP="001B5EA3">
      <w:pPr>
        <w:numPr>
          <w:ilvl w:val="0"/>
          <w:numId w:val="45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sz w:val="24"/>
          <w:szCs w:val="24"/>
          <w:lang w:val="cs-CZ"/>
        </w:rPr>
        <w:t>Kontrola funkčnosti displejů, senzorů a interaktivního softwaru.</w:t>
      </w:r>
    </w:p>
    <w:p w14:paraId="3D7D1B17" w14:textId="42D02594" w:rsidR="001B5EA3" w:rsidRPr="00C05EE6" w:rsidRDefault="001B5EA3" w:rsidP="00C05EE6">
      <w:pPr>
        <w:numPr>
          <w:ilvl w:val="0"/>
          <w:numId w:val="45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sz w:val="24"/>
          <w:szCs w:val="24"/>
          <w:lang w:val="cs-CZ"/>
        </w:rPr>
        <w:t>Zajištění bezpečného provozu pylonového systému.</w:t>
      </w:r>
    </w:p>
    <w:p w14:paraId="52C66283" w14:textId="77777777" w:rsidR="001B5EA3" w:rsidRPr="001B5EA3" w:rsidRDefault="001B5EA3" w:rsidP="001B5EA3">
      <w:pPr>
        <w:numPr>
          <w:ilvl w:val="0"/>
          <w:numId w:val="38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b/>
          <w:bCs/>
          <w:sz w:val="24"/>
          <w:szCs w:val="24"/>
          <w:lang w:val="cs-CZ"/>
        </w:rPr>
        <w:t>Dokumentace a předání:</w:t>
      </w:r>
    </w:p>
    <w:p w14:paraId="1FBE13EF" w14:textId="77777777" w:rsidR="001B5EA3" w:rsidRPr="001B5EA3" w:rsidRDefault="001B5EA3" w:rsidP="001B5EA3">
      <w:pPr>
        <w:numPr>
          <w:ilvl w:val="0"/>
          <w:numId w:val="46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sz w:val="24"/>
          <w:szCs w:val="24"/>
          <w:lang w:val="cs-CZ"/>
        </w:rPr>
        <w:t>Předání zařízení v plně funkčním stavu s kompletní dokumentací, návody k obsluze a potvrzením o odborné montáži.</w:t>
      </w:r>
    </w:p>
    <w:p w14:paraId="5A0F7138" w14:textId="642809B3" w:rsidR="001B5EA3" w:rsidRPr="001B5EA3" w:rsidRDefault="001B5EA3" w:rsidP="00F54E5C">
      <w:pPr>
        <w:spacing w:after="120"/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b/>
          <w:bCs/>
          <w:sz w:val="24"/>
          <w:szCs w:val="24"/>
          <w:lang w:val="cs-CZ"/>
        </w:rPr>
        <w:t>Poznámka:</w:t>
      </w:r>
      <w:r w:rsidRPr="001B5EA3">
        <w:rPr>
          <w:rFonts w:ascii="Calibri" w:eastAsia="Calibri" w:hAnsi="Calibri" w:cs="Calibri"/>
          <w:sz w:val="24"/>
          <w:szCs w:val="24"/>
          <w:lang w:val="cs-CZ"/>
        </w:rPr>
        <w:t xml:space="preserve"> Montáž pylonového systému musí být provedena tak, aby byla zajištěna</w:t>
      </w:r>
      <w:r w:rsidR="00F54E5C">
        <w:rPr>
          <w:rFonts w:ascii="Calibri" w:eastAsia="Calibri" w:hAnsi="Calibri" w:cs="Calibri"/>
          <w:sz w:val="24"/>
          <w:szCs w:val="24"/>
          <w:lang w:val="cs-CZ"/>
        </w:rPr>
        <w:t xml:space="preserve"> </w:t>
      </w:r>
      <w:r w:rsidRPr="001B5EA3">
        <w:rPr>
          <w:rFonts w:ascii="Calibri" w:eastAsia="Calibri" w:hAnsi="Calibri" w:cs="Calibri"/>
          <w:sz w:val="24"/>
          <w:szCs w:val="24"/>
          <w:lang w:val="cs-CZ"/>
        </w:rPr>
        <w:t>maximální bezpečnost, funkčnost a okamžitá připravenost k provozu.</w:t>
      </w:r>
    </w:p>
    <w:p w14:paraId="1D77506E" w14:textId="77777777" w:rsidR="001B5EA3" w:rsidRPr="001B5EA3" w:rsidRDefault="001B5EA3" w:rsidP="001B5EA3">
      <w:pPr>
        <w:rPr>
          <w:rFonts w:ascii="Calibri" w:eastAsia="Calibri" w:hAnsi="Calibri" w:cs="Calibri"/>
          <w:b/>
          <w:bCs/>
          <w:sz w:val="28"/>
          <w:szCs w:val="28"/>
          <w:lang w:val="cs-CZ"/>
        </w:rPr>
      </w:pPr>
      <w:r w:rsidRPr="001B5EA3">
        <w:rPr>
          <w:rFonts w:ascii="Calibri" w:eastAsia="Calibri" w:hAnsi="Calibri" w:cs="Calibri"/>
          <w:b/>
          <w:bCs/>
          <w:sz w:val="28"/>
          <w:szCs w:val="28"/>
          <w:lang w:val="cs-CZ"/>
        </w:rPr>
        <w:t>Požadavek na školení uživatelů</w:t>
      </w:r>
    </w:p>
    <w:p w14:paraId="055552B2" w14:textId="77777777" w:rsidR="001B5EA3" w:rsidRPr="001B5EA3" w:rsidRDefault="001B5EA3" w:rsidP="001B5EA3">
      <w:p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sz w:val="24"/>
          <w:szCs w:val="24"/>
          <w:lang w:val="cs-CZ"/>
        </w:rPr>
        <w:t>Dodavatel dodaných interaktivních sestav je povinen zajistit profesionální školení uživatelů přímo od výrobce zařízení. Školení musí proběhnout v období od 20.2. do 6.3.2026 (na základě dohody se školou) a musí zahrnovat:</w:t>
      </w:r>
    </w:p>
    <w:p w14:paraId="35523C20" w14:textId="77777777" w:rsidR="001B5EA3" w:rsidRPr="001B5EA3" w:rsidRDefault="001B5EA3" w:rsidP="001B5EA3">
      <w:pPr>
        <w:numPr>
          <w:ilvl w:val="0"/>
          <w:numId w:val="36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b/>
          <w:bCs/>
          <w:sz w:val="24"/>
          <w:szCs w:val="24"/>
          <w:lang w:val="cs-CZ"/>
        </w:rPr>
        <w:t>Základní ovládání a funkce zařízení</w:t>
      </w:r>
      <w:r w:rsidRPr="001B5EA3">
        <w:rPr>
          <w:rFonts w:ascii="Calibri" w:eastAsia="Calibri" w:hAnsi="Calibri" w:cs="Calibri"/>
          <w:sz w:val="24"/>
          <w:szCs w:val="24"/>
          <w:lang w:val="cs-CZ"/>
        </w:rPr>
        <w:t xml:space="preserve"> – spuštění, nastavení, ovládání displeje a periferií.</w:t>
      </w:r>
    </w:p>
    <w:p w14:paraId="2ED959B7" w14:textId="77777777" w:rsidR="001B5EA3" w:rsidRPr="001B5EA3" w:rsidRDefault="001B5EA3" w:rsidP="001B5EA3">
      <w:pPr>
        <w:numPr>
          <w:ilvl w:val="0"/>
          <w:numId w:val="36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b/>
          <w:bCs/>
          <w:sz w:val="24"/>
          <w:szCs w:val="24"/>
          <w:lang w:val="cs-CZ"/>
        </w:rPr>
        <w:t>Použití dodaného softwaru</w:t>
      </w:r>
      <w:r w:rsidRPr="001B5EA3">
        <w:rPr>
          <w:rFonts w:ascii="Calibri" w:eastAsia="Calibri" w:hAnsi="Calibri" w:cs="Calibri"/>
          <w:sz w:val="24"/>
          <w:szCs w:val="24"/>
          <w:lang w:val="cs-CZ"/>
        </w:rPr>
        <w:t xml:space="preserve"> – SW pro výuku, online správa a další aplikace dodané s interaktivní sestavou.</w:t>
      </w:r>
    </w:p>
    <w:p w14:paraId="63537CE6" w14:textId="77777777" w:rsidR="001B5EA3" w:rsidRPr="001B5EA3" w:rsidRDefault="001B5EA3" w:rsidP="001B5EA3">
      <w:pPr>
        <w:numPr>
          <w:ilvl w:val="0"/>
          <w:numId w:val="36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b/>
          <w:bCs/>
          <w:sz w:val="24"/>
          <w:szCs w:val="24"/>
          <w:lang w:val="cs-CZ"/>
        </w:rPr>
        <w:t>Správu a údržbu zařízení</w:t>
      </w:r>
      <w:r w:rsidRPr="001B5EA3">
        <w:rPr>
          <w:rFonts w:ascii="Calibri" w:eastAsia="Calibri" w:hAnsi="Calibri" w:cs="Calibri"/>
          <w:sz w:val="24"/>
          <w:szCs w:val="24"/>
          <w:lang w:val="cs-CZ"/>
        </w:rPr>
        <w:t xml:space="preserve"> – péče o displej, senzory, příslušenství a bezpečné používání.</w:t>
      </w:r>
    </w:p>
    <w:p w14:paraId="14EB5EF8" w14:textId="77777777" w:rsidR="001B5EA3" w:rsidRPr="001B5EA3" w:rsidRDefault="001B5EA3" w:rsidP="001B5EA3">
      <w:pPr>
        <w:numPr>
          <w:ilvl w:val="0"/>
          <w:numId w:val="36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b/>
          <w:bCs/>
          <w:sz w:val="24"/>
          <w:szCs w:val="24"/>
          <w:lang w:val="cs-CZ"/>
        </w:rPr>
        <w:t>Praktické ukázky</w:t>
      </w:r>
      <w:r w:rsidRPr="001B5EA3">
        <w:rPr>
          <w:rFonts w:ascii="Calibri" w:eastAsia="Calibri" w:hAnsi="Calibri" w:cs="Calibri"/>
          <w:sz w:val="24"/>
          <w:szCs w:val="24"/>
          <w:lang w:val="cs-CZ"/>
        </w:rPr>
        <w:t xml:space="preserve"> – demonstrace práce s více dotykovými body, interaktivními nástroji a vzdělávacím obsahem.</w:t>
      </w:r>
    </w:p>
    <w:p w14:paraId="24A71AA6" w14:textId="77777777" w:rsidR="001B5EA3" w:rsidRPr="001B5EA3" w:rsidRDefault="001B5EA3" w:rsidP="001B5EA3">
      <w:pPr>
        <w:numPr>
          <w:ilvl w:val="0"/>
          <w:numId w:val="36"/>
        </w:num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b/>
          <w:bCs/>
          <w:sz w:val="24"/>
          <w:szCs w:val="24"/>
          <w:lang w:val="cs-CZ"/>
        </w:rPr>
        <w:t>Certifikát o absolvování školení</w:t>
      </w:r>
      <w:r w:rsidRPr="001B5EA3">
        <w:rPr>
          <w:rFonts w:ascii="Calibri" w:eastAsia="Calibri" w:hAnsi="Calibri" w:cs="Calibri"/>
          <w:sz w:val="24"/>
          <w:szCs w:val="24"/>
          <w:lang w:val="cs-CZ"/>
        </w:rPr>
        <w:t xml:space="preserve"> – každý účastník obdrží potvrzení o proškolení.</w:t>
      </w:r>
    </w:p>
    <w:p w14:paraId="2B0F756C" w14:textId="72897F1F" w:rsidR="00A948FB" w:rsidRPr="00941CD4" w:rsidRDefault="001B5EA3" w:rsidP="002859AB">
      <w:pPr>
        <w:rPr>
          <w:rFonts w:ascii="Calibri" w:eastAsia="Calibri" w:hAnsi="Calibri" w:cs="Calibri"/>
          <w:sz w:val="24"/>
          <w:szCs w:val="24"/>
          <w:lang w:val="cs-CZ"/>
        </w:rPr>
      </w:pPr>
      <w:r w:rsidRPr="001B5EA3">
        <w:rPr>
          <w:rFonts w:ascii="Calibri" w:eastAsia="Calibri" w:hAnsi="Calibri" w:cs="Calibri"/>
          <w:b/>
          <w:bCs/>
          <w:sz w:val="24"/>
          <w:szCs w:val="24"/>
          <w:lang w:val="cs-CZ"/>
        </w:rPr>
        <w:t>Poznámka</w:t>
      </w:r>
      <w:r w:rsidRPr="001B5EA3">
        <w:rPr>
          <w:rFonts w:ascii="Calibri" w:eastAsia="Calibri" w:hAnsi="Calibri" w:cs="Calibri"/>
          <w:sz w:val="24"/>
          <w:szCs w:val="24"/>
          <w:lang w:val="cs-CZ"/>
        </w:rPr>
        <w:t>: Školení musí být součástí dodávky a realizováno kvalifikovaným personálem výrobce zařízení.</w:t>
      </w:r>
    </w:p>
    <w:sectPr w:rsidR="00A948FB" w:rsidRPr="00941CD4" w:rsidSect="00622164">
      <w:headerReference w:type="first" r:id="rId8"/>
      <w:pgSz w:w="11909" w:h="16834"/>
      <w:pgMar w:top="1440" w:right="1440" w:bottom="1440" w:left="1440" w:header="720" w:footer="72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BEE45" w14:textId="77777777" w:rsidR="00337877" w:rsidRDefault="00337877" w:rsidP="00B177FF">
      <w:pPr>
        <w:spacing w:line="240" w:lineRule="auto"/>
      </w:pPr>
      <w:r>
        <w:separator/>
      </w:r>
    </w:p>
  </w:endnote>
  <w:endnote w:type="continuationSeparator" w:id="0">
    <w:p w14:paraId="7B32940F" w14:textId="77777777" w:rsidR="00337877" w:rsidRDefault="00337877" w:rsidP="00B177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A06CA" w14:textId="77777777" w:rsidR="00337877" w:rsidRDefault="00337877" w:rsidP="00B177FF">
      <w:pPr>
        <w:spacing w:line="240" w:lineRule="auto"/>
      </w:pPr>
      <w:r>
        <w:separator/>
      </w:r>
    </w:p>
  </w:footnote>
  <w:footnote w:type="continuationSeparator" w:id="0">
    <w:p w14:paraId="49653B83" w14:textId="77777777" w:rsidR="00337877" w:rsidRDefault="00337877" w:rsidP="00B177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62BF" w14:textId="77E62808" w:rsidR="00622164" w:rsidRDefault="00622164">
    <w:pPr>
      <w:pStyle w:val="Zhlav"/>
    </w:pPr>
    <w:r>
      <w:rPr>
        <w:noProof/>
      </w:rPr>
      <w:drawing>
        <wp:inline distT="0" distB="0" distL="0" distR="0" wp14:anchorId="539AA574" wp14:editId="6ECA385E">
          <wp:extent cx="5724525" cy="419100"/>
          <wp:effectExtent l="0" t="0" r="9525" b="0"/>
          <wp:docPr id="155444619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650" cy="419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22FD"/>
    <w:multiLevelType w:val="hybridMultilevel"/>
    <w:tmpl w:val="0FD00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F38AC"/>
    <w:multiLevelType w:val="hybridMultilevel"/>
    <w:tmpl w:val="A00444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3D4EEE"/>
    <w:multiLevelType w:val="multilevel"/>
    <w:tmpl w:val="176E198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D4678"/>
    <w:multiLevelType w:val="hybridMultilevel"/>
    <w:tmpl w:val="6898FF1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B3F33DF"/>
    <w:multiLevelType w:val="hybridMultilevel"/>
    <w:tmpl w:val="77B6F4C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DFF34DB"/>
    <w:multiLevelType w:val="hybridMultilevel"/>
    <w:tmpl w:val="1FDA62A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5E770D"/>
    <w:multiLevelType w:val="multilevel"/>
    <w:tmpl w:val="A4B2D84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175ACC"/>
    <w:multiLevelType w:val="multilevel"/>
    <w:tmpl w:val="69626C9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6C74BF"/>
    <w:multiLevelType w:val="hybridMultilevel"/>
    <w:tmpl w:val="2402B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85830"/>
    <w:multiLevelType w:val="hybridMultilevel"/>
    <w:tmpl w:val="F30CA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E08F8"/>
    <w:multiLevelType w:val="multilevel"/>
    <w:tmpl w:val="6E3EE11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1E4E63"/>
    <w:multiLevelType w:val="hybridMultilevel"/>
    <w:tmpl w:val="1A188E5E"/>
    <w:lvl w:ilvl="0" w:tplc="DAEA020E">
      <w:numFmt w:val="bullet"/>
      <w:lvlText w:val="–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AD04A26"/>
    <w:multiLevelType w:val="hybridMultilevel"/>
    <w:tmpl w:val="A674580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C245A95"/>
    <w:multiLevelType w:val="hybridMultilevel"/>
    <w:tmpl w:val="B016AA5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F594EE5"/>
    <w:multiLevelType w:val="multilevel"/>
    <w:tmpl w:val="DF26396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7D3060"/>
    <w:multiLevelType w:val="hybridMultilevel"/>
    <w:tmpl w:val="34A6538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A4858E2"/>
    <w:multiLevelType w:val="hybridMultilevel"/>
    <w:tmpl w:val="55C0228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ABC2D24"/>
    <w:multiLevelType w:val="hybridMultilevel"/>
    <w:tmpl w:val="CE52A134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5A5267"/>
    <w:multiLevelType w:val="hybridMultilevel"/>
    <w:tmpl w:val="3C1E9C9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BB45027"/>
    <w:multiLevelType w:val="hybridMultilevel"/>
    <w:tmpl w:val="6E9A70B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CE1E13"/>
    <w:multiLevelType w:val="multilevel"/>
    <w:tmpl w:val="08CCC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8B408C"/>
    <w:multiLevelType w:val="hybridMultilevel"/>
    <w:tmpl w:val="0B4CD27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4A72C0A"/>
    <w:multiLevelType w:val="multilevel"/>
    <w:tmpl w:val="04E6545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F938A6"/>
    <w:multiLevelType w:val="multilevel"/>
    <w:tmpl w:val="FA1A4A4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4502D9"/>
    <w:multiLevelType w:val="hybridMultilevel"/>
    <w:tmpl w:val="818A0DE0"/>
    <w:lvl w:ilvl="0" w:tplc="2264B63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785EC0"/>
    <w:multiLevelType w:val="hybridMultilevel"/>
    <w:tmpl w:val="58563D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27DA2"/>
    <w:multiLevelType w:val="hybridMultilevel"/>
    <w:tmpl w:val="06FE7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100A5"/>
    <w:multiLevelType w:val="multilevel"/>
    <w:tmpl w:val="D1B6C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6E58B3"/>
    <w:multiLevelType w:val="hybridMultilevel"/>
    <w:tmpl w:val="2C8EC77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86E5987"/>
    <w:multiLevelType w:val="hybridMultilevel"/>
    <w:tmpl w:val="57D26FE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BCC2846"/>
    <w:multiLevelType w:val="hybridMultilevel"/>
    <w:tmpl w:val="A8F8AB6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D0D28D0"/>
    <w:multiLevelType w:val="hybridMultilevel"/>
    <w:tmpl w:val="970641E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00931CF"/>
    <w:multiLevelType w:val="hybridMultilevel"/>
    <w:tmpl w:val="2D3EF92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06B65C8"/>
    <w:multiLevelType w:val="hybridMultilevel"/>
    <w:tmpl w:val="C0F4D6C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14043D4"/>
    <w:multiLevelType w:val="hybridMultilevel"/>
    <w:tmpl w:val="F51E4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853B55"/>
    <w:multiLevelType w:val="hybridMultilevel"/>
    <w:tmpl w:val="E206B7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F91F33"/>
    <w:multiLevelType w:val="multilevel"/>
    <w:tmpl w:val="250A6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5030CE5"/>
    <w:multiLevelType w:val="hybridMultilevel"/>
    <w:tmpl w:val="C1A20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A43F3B"/>
    <w:multiLevelType w:val="multilevel"/>
    <w:tmpl w:val="D97608F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7E278A"/>
    <w:multiLevelType w:val="multilevel"/>
    <w:tmpl w:val="B1524D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8957DC"/>
    <w:multiLevelType w:val="hybridMultilevel"/>
    <w:tmpl w:val="29D41CB6"/>
    <w:lvl w:ilvl="0" w:tplc="75420A2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D83FC8"/>
    <w:multiLevelType w:val="hybridMultilevel"/>
    <w:tmpl w:val="15083F2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A64F79"/>
    <w:multiLevelType w:val="hybridMultilevel"/>
    <w:tmpl w:val="86026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9D3D93"/>
    <w:multiLevelType w:val="hybridMultilevel"/>
    <w:tmpl w:val="3724B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C627BD"/>
    <w:multiLevelType w:val="hybridMultilevel"/>
    <w:tmpl w:val="73FAC414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D6349E7"/>
    <w:multiLevelType w:val="multilevel"/>
    <w:tmpl w:val="3590248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0639DE"/>
    <w:multiLevelType w:val="multilevel"/>
    <w:tmpl w:val="4D7C0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4D27990"/>
    <w:multiLevelType w:val="hybridMultilevel"/>
    <w:tmpl w:val="709A5DC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5BA3532"/>
    <w:multiLevelType w:val="hybridMultilevel"/>
    <w:tmpl w:val="570A7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F44225"/>
    <w:multiLevelType w:val="hybridMultilevel"/>
    <w:tmpl w:val="0794F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904746">
    <w:abstractNumId w:val="24"/>
  </w:num>
  <w:num w:numId="2" w16cid:durableId="270210006">
    <w:abstractNumId w:val="26"/>
  </w:num>
  <w:num w:numId="3" w16cid:durableId="98065289">
    <w:abstractNumId w:val="43"/>
  </w:num>
  <w:num w:numId="4" w16cid:durableId="265115464">
    <w:abstractNumId w:val="13"/>
  </w:num>
  <w:num w:numId="5" w16cid:durableId="847057183">
    <w:abstractNumId w:val="0"/>
  </w:num>
  <w:num w:numId="6" w16cid:durableId="1706129901">
    <w:abstractNumId w:val="40"/>
  </w:num>
  <w:num w:numId="7" w16cid:durableId="1494835184">
    <w:abstractNumId w:val="34"/>
  </w:num>
  <w:num w:numId="8" w16cid:durableId="527185332">
    <w:abstractNumId w:val="35"/>
  </w:num>
  <w:num w:numId="9" w16cid:durableId="204216972">
    <w:abstractNumId w:val="8"/>
  </w:num>
  <w:num w:numId="10" w16cid:durableId="1910965234">
    <w:abstractNumId w:val="1"/>
  </w:num>
  <w:num w:numId="11" w16cid:durableId="1787893229">
    <w:abstractNumId w:val="37"/>
  </w:num>
  <w:num w:numId="12" w16cid:durableId="1047490021">
    <w:abstractNumId w:val="6"/>
  </w:num>
  <w:num w:numId="13" w16cid:durableId="1800489702">
    <w:abstractNumId w:val="23"/>
  </w:num>
  <w:num w:numId="14" w16cid:durableId="496190483">
    <w:abstractNumId w:val="14"/>
  </w:num>
  <w:num w:numId="15" w16cid:durableId="466818734">
    <w:abstractNumId w:val="38"/>
  </w:num>
  <w:num w:numId="16" w16cid:durableId="1455949207">
    <w:abstractNumId w:val="22"/>
  </w:num>
  <w:num w:numId="17" w16cid:durableId="1029455137">
    <w:abstractNumId w:val="7"/>
  </w:num>
  <w:num w:numId="18" w16cid:durableId="810904393">
    <w:abstractNumId w:val="45"/>
  </w:num>
  <w:num w:numId="19" w16cid:durableId="98720543">
    <w:abstractNumId w:val="10"/>
  </w:num>
  <w:num w:numId="20" w16cid:durableId="438837151">
    <w:abstractNumId w:val="2"/>
  </w:num>
  <w:num w:numId="21" w16cid:durableId="573786318">
    <w:abstractNumId w:val="31"/>
  </w:num>
  <w:num w:numId="22" w16cid:durableId="721321246">
    <w:abstractNumId w:val="18"/>
  </w:num>
  <w:num w:numId="23" w16cid:durableId="475533107">
    <w:abstractNumId w:val="30"/>
  </w:num>
  <w:num w:numId="24" w16cid:durableId="278608052">
    <w:abstractNumId w:val="5"/>
  </w:num>
  <w:num w:numId="25" w16cid:durableId="924220755">
    <w:abstractNumId w:val="17"/>
  </w:num>
  <w:num w:numId="26" w16cid:durableId="2002809429">
    <w:abstractNumId w:val="44"/>
  </w:num>
  <w:num w:numId="27" w16cid:durableId="549608553">
    <w:abstractNumId w:val="41"/>
  </w:num>
  <w:num w:numId="28" w16cid:durableId="1639604632">
    <w:abstractNumId w:val="29"/>
  </w:num>
  <w:num w:numId="29" w16cid:durableId="785391478">
    <w:abstractNumId w:val="19"/>
  </w:num>
  <w:num w:numId="30" w16cid:durableId="194929999">
    <w:abstractNumId w:val="33"/>
  </w:num>
  <w:num w:numId="31" w16cid:durableId="2135711286">
    <w:abstractNumId w:val="49"/>
  </w:num>
  <w:num w:numId="32" w16cid:durableId="868878368">
    <w:abstractNumId w:val="48"/>
  </w:num>
  <w:num w:numId="33" w16cid:durableId="606276390">
    <w:abstractNumId w:val="39"/>
  </w:num>
  <w:num w:numId="34" w16cid:durableId="908735578">
    <w:abstractNumId w:val="9"/>
  </w:num>
  <w:num w:numId="35" w16cid:durableId="320082697">
    <w:abstractNumId w:val="42"/>
  </w:num>
  <w:num w:numId="36" w16cid:durableId="1391462824">
    <w:abstractNumId w:val="36"/>
  </w:num>
  <w:num w:numId="37" w16cid:durableId="638656723">
    <w:abstractNumId w:val="27"/>
  </w:num>
  <w:num w:numId="38" w16cid:durableId="2060083773">
    <w:abstractNumId w:val="20"/>
  </w:num>
  <w:num w:numId="39" w16cid:durableId="47146387">
    <w:abstractNumId w:val="4"/>
  </w:num>
  <w:num w:numId="40" w16cid:durableId="2129739568">
    <w:abstractNumId w:val="28"/>
  </w:num>
  <w:num w:numId="41" w16cid:durableId="2129006894">
    <w:abstractNumId w:val="32"/>
  </w:num>
  <w:num w:numId="42" w16cid:durableId="439448172">
    <w:abstractNumId w:val="47"/>
  </w:num>
  <w:num w:numId="43" w16cid:durableId="423455431">
    <w:abstractNumId w:val="12"/>
  </w:num>
  <w:num w:numId="44" w16cid:durableId="2101825959">
    <w:abstractNumId w:val="16"/>
  </w:num>
  <w:num w:numId="45" w16cid:durableId="42221463">
    <w:abstractNumId w:val="21"/>
  </w:num>
  <w:num w:numId="46" w16cid:durableId="40714254">
    <w:abstractNumId w:val="15"/>
  </w:num>
  <w:num w:numId="47" w16cid:durableId="1765106040">
    <w:abstractNumId w:val="3"/>
  </w:num>
  <w:num w:numId="48" w16cid:durableId="1773937765">
    <w:abstractNumId w:val="11"/>
  </w:num>
  <w:num w:numId="49" w16cid:durableId="1449161570">
    <w:abstractNumId w:val="25"/>
  </w:num>
  <w:num w:numId="50" w16cid:durableId="72891606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ADD"/>
    <w:rsid w:val="000014CA"/>
    <w:rsid w:val="0000301D"/>
    <w:rsid w:val="00012F18"/>
    <w:rsid w:val="000308E0"/>
    <w:rsid w:val="00057D45"/>
    <w:rsid w:val="0006285C"/>
    <w:rsid w:val="000B339B"/>
    <w:rsid w:val="000E517C"/>
    <w:rsid w:val="000F0373"/>
    <w:rsid w:val="000F7185"/>
    <w:rsid w:val="000F7716"/>
    <w:rsid w:val="00104A8C"/>
    <w:rsid w:val="001144F1"/>
    <w:rsid w:val="00125561"/>
    <w:rsid w:val="0015653E"/>
    <w:rsid w:val="00160FA7"/>
    <w:rsid w:val="00161D06"/>
    <w:rsid w:val="001665D9"/>
    <w:rsid w:val="0017578D"/>
    <w:rsid w:val="001809A5"/>
    <w:rsid w:val="0018655D"/>
    <w:rsid w:val="0019294C"/>
    <w:rsid w:val="001B5EA3"/>
    <w:rsid w:val="001B7A71"/>
    <w:rsid w:val="001F04B9"/>
    <w:rsid w:val="00250DCF"/>
    <w:rsid w:val="002859AB"/>
    <w:rsid w:val="002D3F52"/>
    <w:rsid w:val="002E72DF"/>
    <w:rsid w:val="00315E94"/>
    <w:rsid w:val="00332D4D"/>
    <w:rsid w:val="00337877"/>
    <w:rsid w:val="00356ED1"/>
    <w:rsid w:val="003641C6"/>
    <w:rsid w:val="003852D6"/>
    <w:rsid w:val="003B48FF"/>
    <w:rsid w:val="003C14E2"/>
    <w:rsid w:val="003E14C9"/>
    <w:rsid w:val="00403752"/>
    <w:rsid w:val="004075FB"/>
    <w:rsid w:val="004126CB"/>
    <w:rsid w:val="00412A05"/>
    <w:rsid w:val="0045236D"/>
    <w:rsid w:val="0046035A"/>
    <w:rsid w:val="00463F77"/>
    <w:rsid w:val="00475889"/>
    <w:rsid w:val="004811BA"/>
    <w:rsid w:val="00481F9B"/>
    <w:rsid w:val="004837B3"/>
    <w:rsid w:val="004B1271"/>
    <w:rsid w:val="004B12D9"/>
    <w:rsid w:val="004C108D"/>
    <w:rsid w:val="004D1D8B"/>
    <w:rsid w:val="004F457A"/>
    <w:rsid w:val="004F6C63"/>
    <w:rsid w:val="00527507"/>
    <w:rsid w:val="0054331A"/>
    <w:rsid w:val="00543448"/>
    <w:rsid w:val="00591447"/>
    <w:rsid w:val="00591E4B"/>
    <w:rsid w:val="005C489C"/>
    <w:rsid w:val="005C4E4A"/>
    <w:rsid w:val="005D77D9"/>
    <w:rsid w:val="005E3688"/>
    <w:rsid w:val="00620B0D"/>
    <w:rsid w:val="00622164"/>
    <w:rsid w:val="00624233"/>
    <w:rsid w:val="00637B70"/>
    <w:rsid w:val="00637EAA"/>
    <w:rsid w:val="00642B42"/>
    <w:rsid w:val="0065016B"/>
    <w:rsid w:val="00661D00"/>
    <w:rsid w:val="00663357"/>
    <w:rsid w:val="006644AB"/>
    <w:rsid w:val="006B01AE"/>
    <w:rsid w:val="006B2298"/>
    <w:rsid w:val="006C1ADD"/>
    <w:rsid w:val="006E408E"/>
    <w:rsid w:val="00706E5A"/>
    <w:rsid w:val="00731617"/>
    <w:rsid w:val="00736610"/>
    <w:rsid w:val="007615D6"/>
    <w:rsid w:val="00761A9B"/>
    <w:rsid w:val="00792A97"/>
    <w:rsid w:val="00796629"/>
    <w:rsid w:val="007A0BD3"/>
    <w:rsid w:val="007A40FD"/>
    <w:rsid w:val="007A73E3"/>
    <w:rsid w:val="007B00AA"/>
    <w:rsid w:val="007B41C4"/>
    <w:rsid w:val="007B491F"/>
    <w:rsid w:val="007E4CFF"/>
    <w:rsid w:val="008043F8"/>
    <w:rsid w:val="0082543D"/>
    <w:rsid w:val="00851FF6"/>
    <w:rsid w:val="008A17CD"/>
    <w:rsid w:val="008C47BA"/>
    <w:rsid w:val="008E7755"/>
    <w:rsid w:val="008F3903"/>
    <w:rsid w:val="00913356"/>
    <w:rsid w:val="00941CD4"/>
    <w:rsid w:val="0094413C"/>
    <w:rsid w:val="00947AFB"/>
    <w:rsid w:val="00996C37"/>
    <w:rsid w:val="00997E30"/>
    <w:rsid w:val="009C78CB"/>
    <w:rsid w:val="009C7EC1"/>
    <w:rsid w:val="009E6E5A"/>
    <w:rsid w:val="009E79C7"/>
    <w:rsid w:val="009F66AC"/>
    <w:rsid w:val="00A30826"/>
    <w:rsid w:val="00A317B7"/>
    <w:rsid w:val="00A36C14"/>
    <w:rsid w:val="00A52398"/>
    <w:rsid w:val="00A667F5"/>
    <w:rsid w:val="00A729F9"/>
    <w:rsid w:val="00A80706"/>
    <w:rsid w:val="00A87C84"/>
    <w:rsid w:val="00A948FB"/>
    <w:rsid w:val="00AA6433"/>
    <w:rsid w:val="00AB3149"/>
    <w:rsid w:val="00AC3463"/>
    <w:rsid w:val="00AE038A"/>
    <w:rsid w:val="00AE0FE0"/>
    <w:rsid w:val="00B12E1F"/>
    <w:rsid w:val="00B177FF"/>
    <w:rsid w:val="00B264B4"/>
    <w:rsid w:val="00B52DF7"/>
    <w:rsid w:val="00B5503C"/>
    <w:rsid w:val="00BF6FF6"/>
    <w:rsid w:val="00C05925"/>
    <w:rsid w:val="00C05EE6"/>
    <w:rsid w:val="00C244D4"/>
    <w:rsid w:val="00C2642A"/>
    <w:rsid w:val="00C32C98"/>
    <w:rsid w:val="00C464FF"/>
    <w:rsid w:val="00C534B6"/>
    <w:rsid w:val="00C72990"/>
    <w:rsid w:val="00C755FE"/>
    <w:rsid w:val="00C93896"/>
    <w:rsid w:val="00C941BD"/>
    <w:rsid w:val="00CB4DAF"/>
    <w:rsid w:val="00CD40E8"/>
    <w:rsid w:val="00CD4B3C"/>
    <w:rsid w:val="00CD7D3C"/>
    <w:rsid w:val="00CF4D15"/>
    <w:rsid w:val="00D13FFB"/>
    <w:rsid w:val="00D16685"/>
    <w:rsid w:val="00DB5A60"/>
    <w:rsid w:val="00E15E92"/>
    <w:rsid w:val="00E27C35"/>
    <w:rsid w:val="00E43922"/>
    <w:rsid w:val="00E503A1"/>
    <w:rsid w:val="00E80D3E"/>
    <w:rsid w:val="00E95414"/>
    <w:rsid w:val="00EA37B1"/>
    <w:rsid w:val="00EE0440"/>
    <w:rsid w:val="00EF393E"/>
    <w:rsid w:val="00EF7ABE"/>
    <w:rsid w:val="00F04C77"/>
    <w:rsid w:val="00F36CE4"/>
    <w:rsid w:val="00F441FA"/>
    <w:rsid w:val="00F524D7"/>
    <w:rsid w:val="00F54E5C"/>
    <w:rsid w:val="00F6314C"/>
    <w:rsid w:val="00F750B9"/>
    <w:rsid w:val="00F800DB"/>
    <w:rsid w:val="00FA6812"/>
    <w:rsid w:val="00FB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8B2A"/>
  <w15:docId w15:val="{722875D7-28E6-4F25-87FB-3F1AE171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FA68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177F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77FF"/>
  </w:style>
  <w:style w:type="paragraph" w:styleId="Zpat">
    <w:name w:val="footer"/>
    <w:basedOn w:val="Normln"/>
    <w:link w:val="ZpatChar"/>
    <w:uiPriority w:val="99"/>
    <w:unhideWhenUsed/>
    <w:rsid w:val="00B177F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7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1957</Words>
  <Characters>11547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satrmi</dc:creator>
  <cp:lastModifiedBy>Matěj Zima</cp:lastModifiedBy>
  <cp:revision>11</cp:revision>
  <cp:lastPrinted>2025-09-22T05:03:00Z</cp:lastPrinted>
  <dcterms:created xsi:type="dcterms:W3CDTF">2025-09-22T21:56:00Z</dcterms:created>
  <dcterms:modified xsi:type="dcterms:W3CDTF">2025-09-23T06:57:00Z</dcterms:modified>
</cp:coreProperties>
</file>