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666CA" w14:textId="77777777" w:rsidR="00635C17" w:rsidRPr="00BA07C5" w:rsidRDefault="00BA07C5" w:rsidP="00BA07C5">
      <w:pPr>
        <w:jc w:val="center"/>
        <w:rPr>
          <w:rFonts w:ascii="Times New Roman" w:hAnsi="Times New Roman" w:cs="Times New Roman"/>
          <w:b/>
        </w:rPr>
      </w:pPr>
      <w:r w:rsidRPr="00BA07C5">
        <w:rPr>
          <w:rFonts w:ascii="Times New Roman" w:hAnsi="Times New Roman" w:cs="Times New Roman"/>
          <w:b/>
        </w:rPr>
        <w:t>TECHNICKÁ SPECIFIKACE PŘEDMĚTU PLNĚNÍ</w:t>
      </w:r>
    </w:p>
    <w:p w14:paraId="20A24145" w14:textId="77777777" w:rsidR="00BA07C5" w:rsidRPr="00BA07C5" w:rsidRDefault="00BA07C5" w:rsidP="00BA07C5">
      <w:pPr>
        <w:rPr>
          <w:rFonts w:ascii="Times New Roman" w:hAnsi="Times New Roman" w:cs="Times New Roman"/>
        </w:rPr>
      </w:pPr>
      <w:r w:rsidRPr="00BA07C5">
        <w:rPr>
          <w:rFonts w:ascii="Times New Roman" w:hAnsi="Times New Roman" w:cs="Times New Roman"/>
        </w:rPr>
        <w:t>Pronájem licencí MS 365 Business Premium</w:t>
      </w:r>
      <w:r w:rsidR="00C533DF">
        <w:rPr>
          <w:rFonts w:ascii="Times New Roman" w:hAnsi="Times New Roman" w:cs="Times New Roman"/>
        </w:rPr>
        <w:t xml:space="preserve"> (BP)</w:t>
      </w:r>
      <w:r w:rsidRPr="00BA07C5">
        <w:rPr>
          <w:rFonts w:ascii="Times New Roman" w:hAnsi="Times New Roman" w:cs="Times New Roman"/>
        </w:rPr>
        <w:t xml:space="preserve"> podle písmena bude obsahovat následující plnění:</w:t>
      </w:r>
    </w:p>
    <w:p w14:paraId="0BAEB9C1" w14:textId="1848E1F1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Pronájem licencí MS 365 BP v </w:t>
      </w:r>
      <w:r w:rsidRPr="00BA07C5">
        <w:rPr>
          <w:rFonts w:ascii="Times New Roman" w:hAnsi="Times New Roman"/>
          <w:b/>
          <w:sz w:val="22"/>
          <w:szCs w:val="22"/>
        </w:rPr>
        <w:t>počtu 12</w:t>
      </w:r>
      <w:r w:rsidR="00C533DF">
        <w:rPr>
          <w:rFonts w:ascii="Times New Roman" w:hAnsi="Times New Roman"/>
          <w:b/>
          <w:sz w:val="22"/>
          <w:szCs w:val="22"/>
        </w:rPr>
        <w:t>5</w:t>
      </w:r>
      <w:r w:rsidRPr="00BA07C5">
        <w:rPr>
          <w:rFonts w:ascii="Times New Roman" w:hAnsi="Times New Roman"/>
          <w:sz w:val="22"/>
          <w:szCs w:val="22"/>
        </w:rPr>
        <w:t xml:space="preserve"> (včetně konfigurace mailových a ostatních služeb). Cena licencí bude uvedena v CZK na základě kurzu EUR/CZK, stanoveného Českou národní bankou ke dni </w:t>
      </w:r>
      <w:r w:rsidR="003C6106">
        <w:rPr>
          <w:rFonts w:ascii="Times New Roman" w:hAnsi="Times New Roman"/>
          <w:sz w:val="22"/>
          <w:szCs w:val="22"/>
        </w:rPr>
        <w:t>uveřejnění výzvy k výběrovému řízení</w:t>
      </w:r>
      <w:r w:rsidRPr="00BA07C5">
        <w:rPr>
          <w:rFonts w:ascii="Times New Roman" w:hAnsi="Times New Roman"/>
          <w:sz w:val="22"/>
          <w:szCs w:val="22"/>
        </w:rPr>
        <w:t xml:space="preserve">, tedy ke dni </w:t>
      </w:r>
      <w:sdt>
        <w:sdtPr>
          <w:rPr>
            <w:rFonts w:ascii="Times New Roman" w:hAnsi="Times New Roman"/>
            <w:sz w:val="22"/>
            <w:szCs w:val="22"/>
          </w:rPr>
          <w:id w:val="-661785388"/>
          <w:placeholder>
            <w:docPart w:val="DefaultPlaceholder_-1854013437"/>
          </w:placeholder>
          <w:date w:fullDate="2025-07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6106" w:rsidRPr="003C6106">
            <w:rPr>
              <w:rFonts w:ascii="Times New Roman" w:hAnsi="Times New Roman"/>
              <w:sz w:val="22"/>
              <w:szCs w:val="22"/>
            </w:rPr>
            <w:t>13.07.2025</w:t>
          </w:r>
        </w:sdtContent>
      </w:sdt>
      <w:r w:rsidRPr="00BA07C5">
        <w:rPr>
          <w:rFonts w:ascii="Times New Roman" w:hAnsi="Times New Roman"/>
          <w:sz w:val="22"/>
          <w:szCs w:val="22"/>
        </w:rPr>
        <w:t xml:space="preserve"> („Referenční kurz“).</w:t>
      </w:r>
    </w:p>
    <w:p w14:paraId="4918D1BE" w14:textId="4FCE211F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Složení komponent poptávaného MS 365 BP. Součástí dodávky budou následující produkty</w:t>
      </w:r>
      <w:r w:rsidR="003C6106">
        <w:rPr>
          <w:rFonts w:ascii="Times New Roman" w:hAnsi="Times New Roman"/>
          <w:sz w:val="22"/>
          <w:szCs w:val="22"/>
        </w:rPr>
        <w:t xml:space="preserve">, které jsou definovány licencí viz. </w:t>
      </w:r>
      <w:hyperlink r:id="rId7" w:history="1">
        <w:r w:rsidR="003C6106" w:rsidRPr="00A87E61">
          <w:rPr>
            <w:rStyle w:val="Hypertextovodkaz"/>
            <w:rFonts w:ascii="Times New Roman" w:hAnsi="Times New Roman"/>
          </w:rPr>
          <w:t>https://www.microsoft.com/cs-cz/microsoft-365/business/compare-all-microsoft-365-business-products</w:t>
        </w:r>
      </w:hyperlink>
      <w:r w:rsidR="003C6106">
        <w:rPr>
          <w:rFonts w:ascii="Times New Roman" w:hAnsi="Times New Roman"/>
        </w:rPr>
        <w:t xml:space="preserve"> </w:t>
      </w:r>
    </w:p>
    <w:p w14:paraId="242293AA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proofErr w:type="spellStart"/>
      <w:r w:rsidRPr="00BA07C5">
        <w:rPr>
          <w:rFonts w:ascii="Times New Roman" w:hAnsi="Times New Roman"/>
          <w:sz w:val="22"/>
          <w:szCs w:val="22"/>
        </w:rPr>
        <w:t>BackEndové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aplikace (Exchange, SharePoint, </w:t>
      </w:r>
      <w:proofErr w:type="spellStart"/>
      <w:r w:rsidRPr="00BA07C5">
        <w:rPr>
          <w:rFonts w:ascii="Times New Roman" w:hAnsi="Times New Roman"/>
          <w:sz w:val="22"/>
          <w:szCs w:val="22"/>
        </w:rPr>
        <w:t>OneDrive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ad.) budou zprovozněny v </w:t>
      </w:r>
      <w:proofErr w:type="spellStart"/>
      <w:r w:rsidRPr="00BA07C5">
        <w:rPr>
          <w:rFonts w:ascii="Times New Roman" w:hAnsi="Times New Roman"/>
          <w:sz w:val="22"/>
          <w:szCs w:val="22"/>
        </w:rPr>
        <w:t>cloudové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platformě MS Azure. Náklady spojené s jejím provozem budou součástí této nabídky.</w:t>
      </w:r>
    </w:p>
    <w:p w14:paraId="5D87A517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Poskytnutí všech licenčních oprávnění výrobce v dokumentované podobě.</w:t>
      </w:r>
    </w:p>
    <w:p w14:paraId="37D5565F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Licence musejí být dodávány výhradně v licenčním programu NCE. </w:t>
      </w:r>
    </w:p>
    <w:p w14:paraId="0E5F4D63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Předložení potvrzení způsobilosti dle směrnice NIS2.</w:t>
      </w:r>
    </w:p>
    <w:p w14:paraId="79287E64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Dokument Strategie </w:t>
      </w:r>
      <w:r>
        <w:rPr>
          <w:rFonts w:ascii="Times New Roman" w:hAnsi="Times New Roman"/>
          <w:sz w:val="22"/>
          <w:szCs w:val="22"/>
        </w:rPr>
        <w:t>implementace</w:t>
      </w:r>
      <w:r w:rsidRPr="00BA07C5">
        <w:rPr>
          <w:rFonts w:ascii="Times New Roman" w:hAnsi="Times New Roman"/>
          <w:sz w:val="22"/>
          <w:szCs w:val="22"/>
        </w:rPr>
        <w:t xml:space="preserve"> obsahující:</w:t>
      </w:r>
    </w:p>
    <w:p w14:paraId="2185C1B5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strategie nasazení a implementace produktů MS 365 BP do prostředí MÚ Aš včetně všech nabízených souvisejících služeb</w:t>
      </w:r>
    </w:p>
    <w:p w14:paraId="23650E81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BA07C5">
        <w:rPr>
          <w:rFonts w:ascii="Times New Roman" w:hAnsi="Times New Roman"/>
          <w:sz w:val="22"/>
          <w:szCs w:val="22"/>
        </w:rPr>
        <w:t>ize a strategické cíle projektu</w:t>
      </w:r>
    </w:p>
    <w:p w14:paraId="76EA24DB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BA07C5">
        <w:rPr>
          <w:rFonts w:ascii="Times New Roman" w:hAnsi="Times New Roman"/>
          <w:sz w:val="22"/>
          <w:szCs w:val="22"/>
        </w:rPr>
        <w:t>ámcový popis pilotního projektu, implementace, migrace, školení a souvisejících nabízených služeb</w:t>
      </w:r>
    </w:p>
    <w:p w14:paraId="0F94D607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BA07C5">
        <w:rPr>
          <w:rFonts w:ascii="Times New Roman" w:hAnsi="Times New Roman"/>
          <w:sz w:val="22"/>
          <w:szCs w:val="22"/>
        </w:rPr>
        <w:t>ámcová specifikace servisní a technické podpory</w:t>
      </w:r>
    </w:p>
    <w:p w14:paraId="5BE396BE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</w:t>
      </w:r>
      <w:r w:rsidRPr="00BA07C5">
        <w:rPr>
          <w:rFonts w:ascii="Times New Roman" w:hAnsi="Times New Roman"/>
          <w:sz w:val="22"/>
          <w:szCs w:val="22"/>
        </w:rPr>
        <w:t>ávrh předpokládaných opatření pro úspěšnou realizaci projektu</w:t>
      </w:r>
    </w:p>
    <w:p w14:paraId="34FBAFB8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Uchazeč se zavazuje postupovat podle předložené Strategie</w:t>
      </w:r>
    </w:p>
    <w:p w14:paraId="3690FC9D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Dokument Plán projektu podle písmena obsahující:</w:t>
      </w:r>
    </w:p>
    <w:p w14:paraId="7337D38C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dílčích činností projektu a výstupních produktů</w:t>
      </w:r>
    </w:p>
    <w:p w14:paraId="3FBB8AC2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výstupů jednotlivých projektových aktivit – viz rozpad činností, uvedený v</w:t>
      </w:r>
      <w:r w:rsidR="00E6120B">
        <w:rPr>
          <w:rFonts w:ascii="Times New Roman" w:hAnsi="Times New Roman"/>
          <w:sz w:val="22"/>
          <w:szCs w:val="22"/>
        </w:rPr>
        <w:t> zadávací dokumentaci</w:t>
      </w:r>
    </w:p>
    <w:p w14:paraId="18C719B5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Časový plán projektu včetně milníků (</w:t>
      </w:r>
      <w:proofErr w:type="spellStart"/>
      <w:r w:rsidRPr="00BA07C5">
        <w:rPr>
          <w:rFonts w:ascii="Times New Roman" w:hAnsi="Times New Roman"/>
          <w:sz w:val="22"/>
          <w:szCs w:val="22"/>
        </w:rPr>
        <w:t>Ganttův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diagram)</w:t>
      </w:r>
    </w:p>
    <w:p w14:paraId="7CEE76D9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Architektura a návrh využití komponent – Uchazeč navrhne nejvhodnější způsob využití jednotlivých aplikací MD 365 BP zejména v oblastech, kde se jejich funkce překrývají. Např.: </w:t>
      </w:r>
      <w:proofErr w:type="spellStart"/>
      <w:r w:rsidRPr="00BA07C5">
        <w:rPr>
          <w:rFonts w:ascii="Times New Roman" w:hAnsi="Times New Roman"/>
          <w:sz w:val="22"/>
          <w:szCs w:val="22"/>
        </w:rPr>
        <w:t>Teams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, SharePoint, </w:t>
      </w:r>
      <w:proofErr w:type="spellStart"/>
      <w:r w:rsidRPr="00BA07C5">
        <w:rPr>
          <w:rFonts w:ascii="Times New Roman" w:hAnsi="Times New Roman"/>
          <w:sz w:val="22"/>
          <w:szCs w:val="22"/>
        </w:rPr>
        <w:t>OneDrive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a to tak, aby byly role aplikací jednoznačně vymezeny napomohly k maximální efektivitě pracovníků úřadu.</w:t>
      </w:r>
    </w:p>
    <w:p w14:paraId="6BB975E9" w14:textId="0F7FDBA8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</w:p>
    <w:p w14:paraId="634C55C8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Uchazeč se zavazuje postupovat podle předloženého Plánu projektu</w:t>
      </w:r>
    </w:p>
    <w:p w14:paraId="0283C51C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Pilotní projekt implementace:</w:t>
      </w:r>
    </w:p>
    <w:p w14:paraId="142D626C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Předmětem pilotního projektu je ověřit funkčnosti celkového řešení. Nasazeny a konfigurovány budou veškeré produkty MS 365 BP, které jsou předmětem zakázky. </w:t>
      </w:r>
    </w:p>
    <w:p w14:paraId="2C2572E6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V rámci Pilotního projektu bude nasazeno 25 licencí;</w:t>
      </w:r>
    </w:p>
    <w:p w14:paraId="33B5ABBC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lastRenderedPageBreak/>
        <w:t>Součástí Pilotního projektu je migrace všech souvisejících dat</w:t>
      </w:r>
    </w:p>
    <w:p w14:paraId="5B8A1E64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Rozpis jednotlivých činností, spojených s touto fází projektu</w:t>
      </w:r>
    </w:p>
    <w:p w14:paraId="5CBCCD06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Migrace 25 licencí ze současného emailového řešení z </w:t>
      </w:r>
      <w:proofErr w:type="spellStart"/>
      <w:r w:rsidRPr="00BA07C5">
        <w:rPr>
          <w:rFonts w:ascii="Times New Roman" w:hAnsi="Times New Roman"/>
          <w:sz w:val="22"/>
          <w:szCs w:val="22"/>
        </w:rPr>
        <w:t>Kerio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07C5">
        <w:rPr>
          <w:rFonts w:ascii="Times New Roman" w:hAnsi="Times New Roman"/>
          <w:sz w:val="22"/>
          <w:szCs w:val="22"/>
        </w:rPr>
        <w:t>Connect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na Microsoft 365 s minimálním dopadem na provoz. Vzhledem k tomu, že nebudou migrovány veškeré schránky, musí být výsledné prostředí hybridní.</w:t>
      </w:r>
    </w:p>
    <w:p w14:paraId="52125232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Na tomto vzorku budou provedeny veškeré činnosti, uvedené v dalších bodech plnění</w:t>
      </w:r>
      <w:r w:rsidR="00E6120B">
        <w:rPr>
          <w:rFonts w:ascii="Times New Roman" w:hAnsi="Times New Roman"/>
          <w:sz w:val="22"/>
          <w:szCs w:val="22"/>
        </w:rPr>
        <w:t>.</w:t>
      </w:r>
    </w:p>
    <w:p w14:paraId="23E81B09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výstupů jednotlivých činností</w:t>
      </w:r>
    </w:p>
    <w:p w14:paraId="1A61FE11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25 licencí bude plně implementováno pro pracovníky, které určí Zadavatel</w:t>
      </w:r>
    </w:p>
    <w:p w14:paraId="3C5C84D4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MS mail server Exchange bude zprovozněn na </w:t>
      </w:r>
      <w:proofErr w:type="spellStart"/>
      <w:r w:rsidRPr="00BA07C5">
        <w:rPr>
          <w:rFonts w:ascii="Times New Roman" w:hAnsi="Times New Roman"/>
          <w:sz w:val="22"/>
          <w:szCs w:val="22"/>
        </w:rPr>
        <w:t>cloudové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platformě</w:t>
      </w:r>
    </w:p>
    <w:p w14:paraId="44608AC3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SharePoint bude instalován a konfigurován na </w:t>
      </w:r>
      <w:proofErr w:type="spellStart"/>
      <w:r w:rsidRPr="00BA07C5">
        <w:rPr>
          <w:rFonts w:ascii="Times New Roman" w:hAnsi="Times New Roman"/>
          <w:sz w:val="22"/>
          <w:szCs w:val="22"/>
        </w:rPr>
        <w:t>cloudové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platformě</w:t>
      </w:r>
    </w:p>
    <w:p w14:paraId="46B83B33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Pilotní projekt bude podroben akceptaci Zadavatelem a podpisem Akceptačního protokolu.</w:t>
      </w:r>
    </w:p>
    <w:p w14:paraId="24C3DDA2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Implementace Front End (stanice) a </w:t>
      </w:r>
      <w:proofErr w:type="spellStart"/>
      <w:r w:rsidRPr="00BA07C5">
        <w:rPr>
          <w:rFonts w:ascii="Times New Roman" w:hAnsi="Times New Roman"/>
          <w:sz w:val="22"/>
          <w:szCs w:val="22"/>
        </w:rPr>
        <w:t>Back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End (servery);</w:t>
      </w:r>
    </w:p>
    <w:p w14:paraId="091A5BFB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Rozpis jednotlivých činností, spojených s touto fází projektu</w:t>
      </w:r>
    </w:p>
    <w:p w14:paraId="534774A3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Nasazení všech aplikací MS 365 BP pro všechny určené uživatele</w:t>
      </w:r>
    </w:p>
    <w:p w14:paraId="775283DA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proofErr w:type="spellStart"/>
      <w:r w:rsidRPr="00BA07C5">
        <w:rPr>
          <w:rFonts w:ascii="Times New Roman" w:hAnsi="Times New Roman"/>
          <w:sz w:val="22"/>
          <w:szCs w:val="22"/>
        </w:rPr>
        <w:t>BackEnd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aplikace (MS Exchange, SharePoint, ad.) budou nasazeny ve virtuálním prostředí MS Azure, které zajistí, nakonfiguruje a zprovozní Uchazeč.</w:t>
      </w:r>
    </w:p>
    <w:p w14:paraId="33993EF4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Přiřazení licencí uživatelům na základě definice Zadavatele</w:t>
      </w:r>
    </w:p>
    <w:p w14:paraId="1910DAC1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Základní bezpečnostní nastavení s cílem dosáhnout </w:t>
      </w:r>
      <w:proofErr w:type="spellStart"/>
      <w:r w:rsidRPr="00BA07C5">
        <w:rPr>
          <w:rFonts w:ascii="Times New Roman" w:hAnsi="Times New Roman"/>
          <w:sz w:val="22"/>
          <w:szCs w:val="22"/>
        </w:rPr>
        <w:t>Secure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07C5">
        <w:rPr>
          <w:rFonts w:ascii="Times New Roman" w:hAnsi="Times New Roman"/>
          <w:sz w:val="22"/>
          <w:szCs w:val="22"/>
        </w:rPr>
        <w:t>Score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min. 40 %.</w:t>
      </w:r>
    </w:p>
    <w:p w14:paraId="36A4D5DC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Konfigurace </w:t>
      </w:r>
      <w:proofErr w:type="spellStart"/>
      <w:r w:rsidRPr="00BA07C5">
        <w:rPr>
          <w:rFonts w:ascii="Times New Roman" w:hAnsi="Times New Roman"/>
          <w:sz w:val="22"/>
          <w:szCs w:val="22"/>
        </w:rPr>
        <w:t>dvoufaktorového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ověření (MFA) pro vybrané uživatele.</w:t>
      </w:r>
    </w:p>
    <w:p w14:paraId="6CAD3827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Konfigurace Microsoft </w:t>
      </w:r>
      <w:proofErr w:type="spellStart"/>
      <w:r w:rsidRPr="00BA07C5">
        <w:rPr>
          <w:rFonts w:ascii="Times New Roman" w:hAnsi="Times New Roman"/>
          <w:sz w:val="22"/>
          <w:szCs w:val="22"/>
        </w:rPr>
        <w:t>Defender</w:t>
      </w:r>
      <w:proofErr w:type="spellEnd"/>
      <w:r w:rsidRPr="00BA07C5">
        <w:rPr>
          <w:rFonts w:ascii="Times New Roman" w:hAnsi="Times New Roman"/>
          <w:sz w:val="22"/>
          <w:szCs w:val="22"/>
        </w:rPr>
        <w:t>.</w:t>
      </w:r>
    </w:p>
    <w:p w14:paraId="4C502B33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Základní konfigurace </w:t>
      </w:r>
      <w:proofErr w:type="spellStart"/>
      <w:r w:rsidRPr="00BA07C5">
        <w:rPr>
          <w:rFonts w:ascii="Times New Roman" w:hAnsi="Times New Roman"/>
          <w:sz w:val="22"/>
          <w:szCs w:val="22"/>
        </w:rPr>
        <w:t>Intune</w:t>
      </w:r>
      <w:proofErr w:type="spellEnd"/>
      <w:r w:rsidRPr="00BA07C5">
        <w:rPr>
          <w:rFonts w:ascii="Times New Roman" w:hAnsi="Times New Roman"/>
          <w:sz w:val="22"/>
          <w:szCs w:val="22"/>
        </w:rPr>
        <w:t>, příprava prostředí pro nasazení a správu zařízení.</w:t>
      </w:r>
    </w:p>
    <w:p w14:paraId="3A962742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Napojení </w:t>
      </w:r>
      <w:proofErr w:type="spellStart"/>
      <w:r w:rsidRPr="00BA07C5">
        <w:rPr>
          <w:rFonts w:ascii="Times New Roman" w:hAnsi="Times New Roman"/>
          <w:sz w:val="22"/>
          <w:szCs w:val="22"/>
        </w:rPr>
        <w:t>Teams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na distribuční seznamy a složky</w:t>
      </w:r>
    </w:p>
    <w:p w14:paraId="2D6CDFC0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výstupů jednotlivých činností podle shora uvedeného seznamu.</w:t>
      </w:r>
    </w:p>
    <w:p w14:paraId="44D09B3F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Funkční a plně nasazené hybridní prostředí Microsoft 365.</w:t>
      </w:r>
    </w:p>
    <w:p w14:paraId="11E09934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Migrovaná emailová komunikace z </w:t>
      </w:r>
      <w:proofErr w:type="spellStart"/>
      <w:r w:rsidRPr="00BA07C5">
        <w:rPr>
          <w:rFonts w:ascii="Times New Roman" w:hAnsi="Times New Roman"/>
          <w:sz w:val="22"/>
          <w:szCs w:val="22"/>
        </w:rPr>
        <w:t>Kerio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07C5">
        <w:rPr>
          <w:rFonts w:ascii="Times New Roman" w:hAnsi="Times New Roman"/>
          <w:sz w:val="22"/>
          <w:szCs w:val="22"/>
        </w:rPr>
        <w:t>Connect</w:t>
      </w:r>
      <w:proofErr w:type="spellEnd"/>
      <w:r w:rsidRPr="00BA07C5">
        <w:rPr>
          <w:rFonts w:ascii="Times New Roman" w:hAnsi="Times New Roman"/>
          <w:sz w:val="22"/>
          <w:szCs w:val="22"/>
        </w:rPr>
        <w:t>.</w:t>
      </w:r>
    </w:p>
    <w:p w14:paraId="70622725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Poskytnutá dokumentace provedení konfigurace.</w:t>
      </w:r>
    </w:p>
    <w:p w14:paraId="0084ACAF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Kvalitativní požadavky:</w:t>
      </w:r>
    </w:p>
    <w:p w14:paraId="7CE15AF6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Nastavení jazyka, země a jména uživatele aplikací Office</w:t>
      </w:r>
    </w:p>
    <w:p w14:paraId="6C6B81B5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Nastavení uživatelských účtů na BE (Exchange, </w:t>
      </w:r>
      <w:proofErr w:type="spellStart"/>
      <w:r w:rsidRPr="00BA07C5">
        <w:rPr>
          <w:rFonts w:ascii="Times New Roman" w:hAnsi="Times New Roman"/>
          <w:sz w:val="22"/>
          <w:szCs w:val="22"/>
        </w:rPr>
        <w:t>Sharepointu</w:t>
      </w:r>
      <w:proofErr w:type="spellEnd"/>
      <w:r w:rsidRPr="00BA07C5">
        <w:rPr>
          <w:rFonts w:ascii="Times New Roman" w:hAnsi="Times New Roman"/>
          <w:sz w:val="22"/>
          <w:szCs w:val="22"/>
        </w:rPr>
        <w:t>) pro snadnou a jednotnou práci pracovníků úřadu</w:t>
      </w:r>
    </w:p>
    <w:p w14:paraId="735BE92C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Migrace všech uživatelských účtů</w:t>
      </w:r>
    </w:p>
    <w:p w14:paraId="280D36E5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Migrace všech určených dokumentů do </w:t>
      </w:r>
      <w:proofErr w:type="spellStart"/>
      <w:r w:rsidRPr="00BA07C5">
        <w:rPr>
          <w:rFonts w:ascii="Times New Roman" w:hAnsi="Times New Roman"/>
          <w:sz w:val="22"/>
          <w:szCs w:val="22"/>
        </w:rPr>
        <w:t>SharePointu</w:t>
      </w:r>
      <w:proofErr w:type="spellEnd"/>
    </w:p>
    <w:p w14:paraId="1DFFB70D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Migrace distribučních složek (odbory, vedení, rada, zastupitelstvo)</w:t>
      </w:r>
    </w:p>
    <w:p w14:paraId="761E289D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Využití antiviru MS </w:t>
      </w:r>
      <w:proofErr w:type="spellStart"/>
      <w:r w:rsidRPr="00BA07C5">
        <w:rPr>
          <w:rFonts w:ascii="Times New Roman" w:hAnsi="Times New Roman"/>
          <w:sz w:val="22"/>
          <w:szCs w:val="22"/>
        </w:rPr>
        <w:t>Defender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na všech stanicích</w:t>
      </w:r>
    </w:p>
    <w:p w14:paraId="7E090664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Migrace uživatelů a </w:t>
      </w:r>
      <w:proofErr w:type="spellStart"/>
      <w:r w:rsidRPr="00BA07C5">
        <w:rPr>
          <w:rFonts w:ascii="Times New Roman" w:hAnsi="Times New Roman"/>
          <w:sz w:val="22"/>
          <w:szCs w:val="22"/>
        </w:rPr>
        <w:t>Active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07C5">
        <w:rPr>
          <w:rFonts w:ascii="Times New Roman" w:hAnsi="Times New Roman"/>
          <w:sz w:val="22"/>
          <w:szCs w:val="22"/>
        </w:rPr>
        <w:t>Directory</w:t>
      </w:r>
      <w:proofErr w:type="spellEnd"/>
      <w:r w:rsidRPr="00BA07C5">
        <w:rPr>
          <w:rFonts w:ascii="Times New Roman" w:hAnsi="Times New Roman"/>
          <w:sz w:val="22"/>
          <w:szCs w:val="22"/>
        </w:rPr>
        <w:t>;</w:t>
      </w:r>
    </w:p>
    <w:p w14:paraId="3B47382B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Rozpis jednotlivých činností, spojených s touto fází projektu</w:t>
      </w:r>
    </w:p>
    <w:p w14:paraId="36429D9E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lastRenderedPageBreak/>
        <w:t>Konfigurace DNS záznamů, včetně DMARC a DKIM.</w:t>
      </w:r>
    </w:p>
    <w:p w14:paraId="34A581A1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Konfigurace synchronizace </w:t>
      </w:r>
      <w:proofErr w:type="spellStart"/>
      <w:r w:rsidRPr="00BA07C5">
        <w:rPr>
          <w:rFonts w:ascii="Times New Roman" w:hAnsi="Times New Roman"/>
          <w:sz w:val="22"/>
          <w:szCs w:val="22"/>
        </w:rPr>
        <w:t>Active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07C5">
        <w:rPr>
          <w:rFonts w:ascii="Times New Roman" w:hAnsi="Times New Roman"/>
          <w:sz w:val="22"/>
          <w:szCs w:val="22"/>
        </w:rPr>
        <w:t>Directory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(AD) s Azure </w:t>
      </w:r>
      <w:proofErr w:type="spellStart"/>
      <w:r w:rsidRPr="00BA07C5">
        <w:rPr>
          <w:rFonts w:ascii="Times New Roman" w:hAnsi="Times New Roman"/>
          <w:sz w:val="22"/>
          <w:szCs w:val="22"/>
        </w:rPr>
        <w:t>Active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07C5">
        <w:rPr>
          <w:rFonts w:ascii="Times New Roman" w:hAnsi="Times New Roman"/>
          <w:sz w:val="22"/>
          <w:szCs w:val="22"/>
        </w:rPr>
        <w:t>Directory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(AAD).</w:t>
      </w:r>
    </w:p>
    <w:p w14:paraId="4C6ABF0D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výstupů jednotlivých činností podle shora uvedeného seznamu.</w:t>
      </w:r>
    </w:p>
    <w:p w14:paraId="36302D17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Poskytnutá dokumentace postupu migrace.</w:t>
      </w:r>
    </w:p>
    <w:p w14:paraId="713E9D40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Akceptační protokol</w:t>
      </w:r>
    </w:p>
    <w:p w14:paraId="0A238E8C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Migrace emailů</w:t>
      </w:r>
      <w:r>
        <w:rPr>
          <w:rFonts w:ascii="Times New Roman" w:hAnsi="Times New Roman"/>
          <w:sz w:val="22"/>
          <w:szCs w:val="22"/>
        </w:rPr>
        <w:t>:</w:t>
      </w:r>
    </w:p>
    <w:p w14:paraId="112052B9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Rozpis jednotlivých činností, spojených s touto fází projektu</w:t>
      </w:r>
    </w:p>
    <w:p w14:paraId="20125016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Migrace poštovních schránek z </w:t>
      </w:r>
      <w:proofErr w:type="spellStart"/>
      <w:r w:rsidRPr="00BA07C5">
        <w:rPr>
          <w:rFonts w:ascii="Times New Roman" w:hAnsi="Times New Roman"/>
          <w:sz w:val="22"/>
          <w:szCs w:val="22"/>
        </w:rPr>
        <w:t>Kerio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07C5">
        <w:rPr>
          <w:rFonts w:ascii="Times New Roman" w:hAnsi="Times New Roman"/>
          <w:sz w:val="22"/>
          <w:szCs w:val="22"/>
        </w:rPr>
        <w:t>Connect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do Microsoft 365.</w:t>
      </w:r>
    </w:p>
    <w:p w14:paraId="79971D67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Vytvoření distribučních seznamů a sdílených schránek dle specifikace Zadavatele.</w:t>
      </w:r>
    </w:p>
    <w:p w14:paraId="354FE836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výstupů jednotlivých činností podle shora uvedeného seznamu.</w:t>
      </w:r>
    </w:p>
    <w:p w14:paraId="558C39C1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Akceptační protokol</w:t>
      </w:r>
    </w:p>
    <w:p w14:paraId="7F908EA8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Migrace dokument</w:t>
      </w:r>
      <w:r>
        <w:rPr>
          <w:rFonts w:ascii="Times New Roman" w:hAnsi="Times New Roman"/>
          <w:sz w:val="22"/>
          <w:szCs w:val="22"/>
        </w:rPr>
        <w:t>:</w:t>
      </w:r>
    </w:p>
    <w:p w14:paraId="67BDB24C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Rozpis jednotlivých činností, spojených s touto fází projektu</w:t>
      </w:r>
    </w:p>
    <w:p w14:paraId="736E03C5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Poskytnutí školení pro administrátory Zadavatele v oblasti správy uživatelů, licencí a bezpečnosti MS 365.</w:t>
      </w:r>
    </w:p>
    <w:p w14:paraId="5E938790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výstupů jednotlivých činností podle shora uvedeného seznamu.</w:t>
      </w:r>
    </w:p>
    <w:p w14:paraId="5CC487D6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Akceptační protokol</w:t>
      </w:r>
    </w:p>
    <w:p w14:paraId="7A9C057D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Zaškolení administrátorů</w:t>
      </w:r>
      <w:r>
        <w:rPr>
          <w:rFonts w:ascii="Times New Roman" w:hAnsi="Times New Roman"/>
          <w:sz w:val="22"/>
          <w:szCs w:val="22"/>
        </w:rPr>
        <w:t>:</w:t>
      </w:r>
    </w:p>
    <w:p w14:paraId="4E8B8A10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výstupů jednotlivých činností</w:t>
      </w:r>
    </w:p>
    <w:p w14:paraId="5A3C792D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Zajištění znalostí a dovedností administrátorů pro administraci MS 365 BP (</w:t>
      </w:r>
      <w:proofErr w:type="spellStart"/>
      <w:r w:rsidRPr="00BA07C5">
        <w:rPr>
          <w:rFonts w:ascii="Times New Roman" w:hAnsi="Times New Roman"/>
          <w:sz w:val="22"/>
          <w:szCs w:val="22"/>
        </w:rPr>
        <w:t>FrontEnd</w:t>
      </w:r>
      <w:proofErr w:type="spellEnd"/>
      <w:r w:rsidRPr="00BA07C5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BA07C5">
        <w:rPr>
          <w:rFonts w:ascii="Times New Roman" w:hAnsi="Times New Roman"/>
          <w:sz w:val="22"/>
          <w:szCs w:val="22"/>
        </w:rPr>
        <w:t>BackEnd</w:t>
      </w:r>
      <w:proofErr w:type="spellEnd"/>
      <w:r w:rsidRPr="00BA07C5">
        <w:rPr>
          <w:rFonts w:ascii="Times New Roman" w:hAnsi="Times New Roman"/>
          <w:sz w:val="22"/>
          <w:szCs w:val="22"/>
        </w:rPr>
        <w:t>) tak, aby bylo zajištěna jeho efektivní správa a konfigurace pro potřeby úřadu Zadavatele</w:t>
      </w:r>
    </w:p>
    <w:p w14:paraId="5D01ACBB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Odborně vyškolení všichni administrátoři Zadavatele.</w:t>
      </w:r>
    </w:p>
    <w:p w14:paraId="244C65AA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Dokumentace provedeného školení</w:t>
      </w:r>
    </w:p>
    <w:p w14:paraId="21E4FB88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Potvrzení o úspěšném provedení závěrečného testu</w:t>
      </w:r>
    </w:p>
    <w:p w14:paraId="689262E6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Zaškolení uživatel</w:t>
      </w:r>
      <w:r>
        <w:rPr>
          <w:rFonts w:ascii="Times New Roman" w:hAnsi="Times New Roman"/>
          <w:sz w:val="22"/>
          <w:szCs w:val="22"/>
        </w:rPr>
        <w:t>ů:</w:t>
      </w:r>
    </w:p>
    <w:p w14:paraId="52E9113B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Popis výstupů jednotlivých činností</w:t>
      </w:r>
    </w:p>
    <w:p w14:paraId="5246F20E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Zajištění znalostí a dovedností uživatelů pro práci s MS 365 BP tak, aby bylo zajištěno jeho efektivní využívání pro potřeby úřadu Zadavatele</w:t>
      </w:r>
    </w:p>
    <w:p w14:paraId="06C0D2F7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Odborně vyškolení všichni uživatelé Zadavatele, kteří dostali přidělenu licenci MS 365.</w:t>
      </w:r>
    </w:p>
    <w:p w14:paraId="2E69F2F9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Dokumentace provedeného školení</w:t>
      </w:r>
    </w:p>
    <w:p w14:paraId="319AF880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Potvrzení o úspěšném provedení závěrečného testu</w:t>
      </w:r>
    </w:p>
    <w:p w14:paraId="213C0943" w14:textId="77777777" w:rsidR="00BA07C5" w:rsidRPr="00BA07C5" w:rsidRDefault="00BA07C5" w:rsidP="00BA07C5">
      <w:pPr>
        <w:pStyle w:val="slovansezna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Servisní a technická podpora a konzultace;</w:t>
      </w:r>
    </w:p>
    <w:p w14:paraId="173C231D" w14:textId="77777777" w:rsidR="00BA07C5" w:rsidRPr="00BA07C5" w:rsidRDefault="00BA07C5" w:rsidP="00BA07C5">
      <w:pPr>
        <w:pStyle w:val="slovanseznam2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Rozpis jednotlivých činností, spojených s touto fází projektu</w:t>
      </w:r>
    </w:p>
    <w:p w14:paraId="791BC5DB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Poskytnutí technické podpory po celou dobu platnosti zakoupených licencí.</w:t>
      </w:r>
    </w:p>
    <w:p w14:paraId="398256D9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 xml:space="preserve">Rozsah podpory: Servisní podpora se vztahuje výhradně na řešení incidentů, nikoliv na rozvojové projekty či nové implementace. </w:t>
      </w:r>
    </w:p>
    <w:p w14:paraId="584A9913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lastRenderedPageBreak/>
        <w:t xml:space="preserve">Servisní kalendář: Podpora bude poskytována v režimu 7x8 v pracovní dny od pondělí do pátku, od 8:00 do 16:00. </w:t>
      </w:r>
    </w:p>
    <w:p w14:paraId="40DF4A5D" w14:textId="77777777" w:rsidR="00BA07C5" w:rsidRPr="00BA07C5" w:rsidRDefault="00BA07C5" w:rsidP="00BA07C5">
      <w:pPr>
        <w:pStyle w:val="Odstavecseseznamem"/>
        <w:rPr>
          <w:rFonts w:ascii="Times New Roman" w:hAnsi="Times New Roman"/>
          <w:sz w:val="22"/>
          <w:szCs w:val="22"/>
        </w:rPr>
      </w:pPr>
      <w:r w:rsidRPr="00BA07C5">
        <w:rPr>
          <w:rFonts w:ascii="Times New Roman" w:hAnsi="Times New Roman"/>
          <w:sz w:val="22"/>
          <w:szCs w:val="22"/>
        </w:rPr>
        <w:t>Typy incidentů: Podpora bude zahrnovat pomoc při řešení technických problémů, jako jsou výpadky služeb, nefunkčnost systémů či jiné urgentní technické potíže.</w:t>
      </w:r>
    </w:p>
    <w:p w14:paraId="089BCAB1" w14:textId="77777777" w:rsidR="00BA07C5" w:rsidRPr="00BA07C5" w:rsidRDefault="00BA07C5">
      <w:pPr>
        <w:rPr>
          <w:rFonts w:ascii="Times New Roman" w:hAnsi="Times New Roman" w:cs="Times New Roman"/>
        </w:rPr>
      </w:pPr>
      <w:bookmarkStart w:id="0" w:name="_Toc187048037"/>
      <w:bookmarkStart w:id="1" w:name="_GoBack"/>
      <w:bookmarkEnd w:id="0"/>
      <w:bookmarkEnd w:id="1"/>
    </w:p>
    <w:sectPr w:rsidR="00BA07C5" w:rsidRPr="00BA07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C20F0" w14:textId="77777777" w:rsidR="000074DE" w:rsidRDefault="000074DE" w:rsidP="00BA07C5">
      <w:pPr>
        <w:spacing w:after="0" w:line="240" w:lineRule="auto"/>
      </w:pPr>
      <w:r>
        <w:separator/>
      </w:r>
    </w:p>
  </w:endnote>
  <w:endnote w:type="continuationSeparator" w:id="0">
    <w:p w14:paraId="054EE503" w14:textId="77777777" w:rsidR="000074DE" w:rsidRDefault="000074DE" w:rsidP="00BA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F9BF6" w14:textId="77777777" w:rsidR="000074DE" w:rsidRDefault="000074DE" w:rsidP="00BA07C5">
      <w:pPr>
        <w:spacing w:after="0" w:line="240" w:lineRule="auto"/>
      </w:pPr>
      <w:r>
        <w:separator/>
      </w:r>
    </w:p>
  </w:footnote>
  <w:footnote w:type="continuationSeparator" w:id="0">
    <w:p w14:paraId="61756C45" w14:textId="77777777" w:rsidR="000074DE" w:rsidRDefault="000074DE" w:rsidP="00BA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44CFD" w14:textId="7DDCED50" w:rsidR="00BA07C5" w:rsidRDefault="00BA07C5">
    <w:pPr>
      <w:pStyle w:val="Zhlav"/>
    </w:pPr>
    <w:r>
      <w:t xml:space="preserve">Příloha č. </w:t>
    </w:r>
    <w:r w:rsidR="00CD5920">
      <w:t>3</w:t>
    </w:r>
    <w:r>
      <w:t xml:space="preserve"> – technická specifikace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481448C"/>
    <w:multiLevelType w:val="multilevel"/>
    <w:tmpl w:val="9E48CF40"/>
    <w:numStyleLink w:val="Stylslovn12bVlevo138cmPedsazen063cmZe2"/>
  </w:abstractNum>
  <w:abstractNum w:abstractNumId="2" w15:restartNumberingAfterBreak="0">
    <w:nsid w:val="58AA280A"/>
    <w:multiLevelType w:val="multilevel"/>
    <w:tmpl w:val="D8F81FDA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pStyle w:val="slovanseznam"/>
      <w:lvlText w:val="%1.%2"/>
      <w:lvlJc w:val="left"/>
      <w:pPr>
        <w:ind w:left="4394" w:hanging="567"/>
      </w:pPr>
      <w:rPr>
        <w:rFonts w:hint="default"/>
      </w:rPr>
    </w:lvl>
    <w:lvl w:ilvl="2">
      <w:start w:val="1"/>
      <w:numFmt w:val="lowerRoman"/>
      <w:pStyle w:val="slovanseznam2"/>
      <w:lvlText w:val="%3."/>
      <w:lvlJc w:val="right"/>
      <w:pPr>
        <w:ind w:left="1134" w:hanging="567"/>
      </w:pPr>
      <w:rPr>
        <w:rFonts w:hint="default"/>
      </w:rPr>
    </w:lvl>
    <w:lvl w:ilvl="3">
      <w:start w:val="1"/>
      <w:numFmt w:val="lowerLetter"/>
      <w:pStyle w:val="Odstavecseseznamem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5"/>
    <w:rsid w:val="000074DE"/>
    <w:rsid w:val="000F2EAF"/>
    <w:rsid w:val="00160A0B"/>
    <w:rsid w:val="001826BB"/>
    <w:rsid w:val="001B21E6"/>
    <w:rsid w:val="00215BAB"/>
    <w:rsid w:val="002C0C71"/>
    <w:rsid w:val="002C1610"/>
    <w:rsid w:val="002C3626"/>
    <w:rsid w:val="002C4A29"/>
    <w:rsid w:val="002D3604"/>
    <w:rsid w:val="003B7DF2"/>
    <w:rsid w:val="003C6106"/>
    <w:rsid w:val="004A636F"/>
    <w:rsid w:val="005D3822"/>
    <w:rsid w:val="00635C17"/>
    <w:rsid w:val="0068096A"/>
    <w:rsid w:val="006D6316"/>
    <w:rsid w:val="00812D4F"/>
    <w:rsid w:val="00964FEF"/>
    <w:rsid w:val="009C1DEA"/>
    <w:rsid w:val="00A34289"/>
    <w:rsid w:val="00B871C4"/>
    <w:rsid w:val="00BA07C5"/>
    <w:rsid w:val="00C24D43"/>
    <w:rsid w:val="00C533DF"/>
    <w:rsid w:val="00C7768F"/>
    <w:rsid w:val="00CB453C"/>
    <w:rsid w:val="00CD5920"/>
    <w:rsid w:val="00DD40A0"/>
    <w:rsid w:val="00DF1460"/>
    <w:rsid w:val="00E04ED8"/>
    <w:rsid w:val="00E6120B"/>
    <w:rsid w:val="00F8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335C"/>
  <w15:chartTrackingRefBased/>
  <w15:docId w15:val="{B20CB66C-ACB1-489E-8BD9-32813EED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A07C5"/>
    <w:pPr>
      <w:numPr>
        <w:numId w:val="1"/>
      </w:numPr>
      <w:spacing w:before="360" w:after="120" w:line="264" w:lineRule="auto"/>
      <w:outlineLvl w:val="0"/>
    </w:pPr>
    <w:rPr>
      <w:rFonts w:ascii="Segoe UI" w:eastAsia="Times New Roman" w:hAnsi="Segoe UI" w:cs="Times New Roman"/>
      <w:b/>
      <w:caps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nhideWhenUsed/>
    <w:qFormat/>
    <w:rsid w:val="00BA07C5"/>
    <w:pPr>
      <w:keepNext/>
      <w:keepLines/>
      <w:numPr>
        <w:ilvl w:val="4"/>
        <w:numId w:val="1"/>
      </w:numPr>
      <w:spacing w:before="200" w:after="0" w:line="288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A07C5"/>
    <w:pPr>
      <w:keepNext/>
      <w:keepLines/>
      <w:numPr>
        <w:ilvl w:val="5"/>
        <w:numId w:val="1"/>
      </w:numPr>
      <w:spacing w:before="200" w:after="0" w:line="288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A07C5"/>
    <w:pPr>
      <w:keepNext/>
      <w:keepLines/>
      <w:numPr>
        <w:ilvl w:val="6"/>
        <w:numId w:val="1"/>
      </w:numPr>
      <w:spacing w:before="200" w:after="0" w:line="288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A07C5"/>
    <w:pPr>
      <w:keepNext/>
      <w:keepLines/>
      <w:numPr>
        <w:ilvl w:val="7"/>
        <w:numId w:val="1"/>
      </w:numPr>
      <w:spacing w:before="200" w:after="0" w:line="288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A07C5"/>
    <w:pPr>
      <w:keepNext/>
      <w:keepLines/>
      <w:numPr>
        <w:ilvl w:val="8"/>
        <w:numId w:val="1"/>
      </w:numPr>
      <w:spacing w:before="200" w:after="0" w:line="288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07C5"/>
    <w:rPr>
      <w:rFonts w:ascii="Segoe UI" w:eastAsia="Times New Roman" w:hAnsi="Segoe UI" w:cs="Times New Roman"/>
      <w:b/>
      <w:cap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A07C5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A07C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A0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A07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A0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A07C5"/>
    <w:pPr>
      <w:numPr>
        <w:ilvl w:val="3"/>
        <w:numId w:val="1"/>
      </w:numPr>
      <w:spacing w:before="120" w:after="0" w:line="264" w:lineRule="auto"/>
      <w:jc w:val="both"/>
    </w:pPr>
    <w:rPr>
      <w:rFonts w:ascii="Segoe UI" w:eastAsia="Times New Roman" w:hAnsi="Segoe UI" w:cs="Times New Roman"/>
      <w:sz w:val="20"/>
      <w:szCs w:val="20"/>
      <w:lang w:eastAsia="cs-CZ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BA07C5"/>
    <w:pPr>
      <w:numPr>
        <w:numId w:val="2"/>
      </w:numPr>
    </w:pPr>
  </w:style>
  <w:style w:type="paragraph" w:styleId="Textkomente">
    <w:name w:val="annotation text"/>
    <w:basedOn w:val="Normln"/>
    <w:link w:val="TextkomenteChar"/>
    <w:uiPriority w:val="99"/>
    <w:rsid w:val="00BA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07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BA07C5"/>
    <w:rPr>
      <w:sz w:val="16"/>
      <w:szCs w:val="16"/>
    </w:rPr>
  </w:style>
  <w:style w:type="paragraph" w:styleId="slovanseznam">
    <w:name w:val="List Number"/>
    <w:basedOn w:val="Normln"/>
    <w:qFormat/>
    <w:rsid w:val="00BA07C5"/>
    <w:pPr>
      <w:numPr>
        <w:ilvl w:val="1"/>
        <w:numId w:val="1"/>
      </w:numPr>
      <w:spacing w:before="120" w:after="0" w:line="264" w:lineRule="auto"/>
      <w:ind w:left="567"/>
      <w:jc w:val="both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slovanseznam2">
    <w:name w:val="List Number 2"/>
    <w:basedOn w:val="Normln"/>
    <w:qFormat/>
    <w:rsid w:val="00BA07C5"/>
    <w:pPr>
      <w:numPr>
        <w:ilvl w:val="2"/>
        <w:numId w:val="1"/>
      </w:numPr>
      <w:spacing w:before="120" w:after="0" w:line="264" w:lineRule="auto"/>
      <w:jc w:val="both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A07C5"/>
    <w:rPr>
      <w:rFonts w:ascii="Segoe UI" w:eastAsia="Times New Roman" w:hAnsi="Segoe U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7C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A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7C5"/>
  </w:style>
  <w:style w:type="paragraph" w:styleId="Zpat">
    <w:name w:val="footer"/>
    <w:basedOn w:val="Normln"/>
    <w:link w:val="ZpatChar"/>
    <w:uiPriority w:val="99"/>
    <w:unhideWhenUsed/>
    <w:rsid w:val="00BA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7C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82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8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38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3822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3C61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cs-cz/microsoft-365/business/compare-all-microsoft-365-business-produ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04380-4228-475D-B62D-2883B0ABB187}"/>
      </w:docPartPr>
      <w:docPartBody>
        <w:p w:rsidR="00DA75DF" w:rsidRDefault="001B5A3A">
          <w:r w:rsidRPr="00A87E61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3A"/>
    <w:rsid w:val="001B5A3A"/>
    <w:rsid w:val="002C3EFC"/>
    <w:rsid w:val="003D063D"/>
    <w:rsid w:val="00642C2C"/>
    <w:rsid w:val="00B32698"/>
    <w:rsid w:val="00C167A6"/>
    <w:rsid w:val="00CC2857"/>
    <w:rsid w:val="00DA75DF"/>
    <w:rsid w:val="00DC7197"/>
    <w:rsid w:val="00E0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5A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Jakubeková</dc:creator>
  <cp:keywords/>
  <dc:description/>
  <cp:lastModifiedBy>Jana Bláhová</cp:lastModifiedBy>
  <cp:revision>15</cp:revision>
  <dcterms:created xsi:type="dcterms:W3CDTF">2025-06-09T12:56:00Z</dcterms:created>
  <dcterms:modified xsi:type="dcterms:W3CDTF">2025-07-08T12:11:00Z</dcterms:modified>
</cp:coreProperties>
</file>