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2664" w14:textId="59E29F26" w:rsidR="00440EB0" w:rsidRPr="00657320" w:rsidRDefault="00440EB0" w:rsidP="00440EB0">
      <w:pPr>
        <w:spacing w:after="240"/>
        <w:jc w:val="center"/>
        <w:rPr>
          <w:b/>
          <w:sz w:val="32"/>
          <w:szCs w:val="32"/>
        </w:rPr>
      </w:pPr>
      <w:r w:rsidRPr="00657320">
        <w:rPr>
          <w:b/>
          <w:sz w:val="32"/>
          <w:szCs w:val="32"/>
        </w:rPr>
        <w:t xml:space="preserve">Čestné prohlášení k veřejné zakázce </w:t>
      </w:r>
    </w:p>
    <w:p w14:paraId="501B89F1" w14:textId="5CEBB4C3" w:rsidR="00440EB0" w:rsidRPr="00657320" w:rsidRDefault="008A028C" w:rsidP="00440EB0">
      <w:pPr>
        <w:jc w:val="center"/>
        <w:rPr>
          <w:b/>
          <w:sz w:val="28"/>
          <w:szCs w:val="28"/>
        </w:rPr>
      </w:pPr>
      <w:r w:rsidRPr="00657320">
        <w:rPr>
          <w:b/>
          <w:sz w:val="28"/>
          <w:szCs w:val="28"/>
        </w:rPr>
        <w:t>„</w:t>
      </w:r>
      <w:r w:rsidR="00482386" w:rsidRPr="00095191">
        <w:rPr>
          <w:b/>
          <w:sz w:val="28"/>
          <w:szCs w:val="28"/>
        </w:rPr>
        <w:t>Komunitní centrum Aš – interiérové vybavení</w:t>
      </w:r>
      <w:r w:rsidR="00440EB0" w:rsidRPr="00657320">
        <w:rPr>
          <w:b/>
          <w:sz w:val="28"/>
          <w:szCs w:val="28"/>
        </w:rPr>
        <w:t>“</w:t>
      </w:r>
    </w:p>
    <w:p w14:paraId="4B87C48E" w14:textId="77777777" w:rsidR="00440EB0" w:rsidRPr="00657320" w:rsidRDefault="00440EB0" w:rsidP="00440EB0">
      <w:pPr>
        <w:jc w:val="center"/>
        <w:rPr>
          <w:bCs/>
          <w:sz w:val="24"/>
          <w:szCs w:val="24"/>
        </w:rPr>
      </w:pPr>
      <w:r w:rsidRPr="00657320">
        <w:rPr>
          <w:bCs/>
          <w:sz w:val="24"/>
          <w:szCs w:val="24"/>
        </w:rPr>
        <w:t>(dále jen „</w:t>
      </w:r>
      <w:r w:rsidRPr="00657320">
        <w:rPr>
          <w:b/>
          <w:sz w:val="24"/>
          <w:szCs w:val="24"/>
        </w:rPr>
        <w:t>veřejná</w:t>
      </w:r>
      <w:r w:rsidRPr="00657320">
        <w:rPr>
          <w:bCs/>
          <w:sz w:val="24"/>
          <w:szCs w:val="24"/>
        </w:rPr>
        <w:t xml:space="preserve"> </w:t>
      </w:r>
      <w:r w:rsidRPr="00657320">
        <w:rPr>
          <w:b/>
          <w:sz w:val="24"/>
          <w:szCs w:val="24"/>
        </w:rPr>
        <w:t>zakázka</w:t>
      </w:r>
      <w:r w:rsidRPr="00657320">
        <w:rPr>
          <w:bCs/>
          <w:sz w:val="24"/>
          <w:szCs w:val="24"/>
        </w:rPr>
        <w:t>“)</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5"/>
        <w:gridCol w:w="6379"/>
      </w:tblGrid>
      <w:tr w:rsidR="00440EB0" w:rsidRPr="00657320" w14:paraId="57ED0B8F" w14:textId="77777777" w:rsidTr="00FE0F43">
        <w:trPr>
          <w:cantSplit/>
          <w:trHeight w:val="397"/>
        </w:trPr>
        <w:tc>
          <w:tcPr>
            <w:tcW w:w="2835" w:type="dxa"/>
            <w:vAlign w:val="center"/>
          </w:tcPr>
          <w:p w14:paraId="50146179"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sz w:val="24"/>
                <w:szCs w:val="24"/>
              </w:rPr>
              <w:t>Předkladatel nabídky - účastník zadávacího řízení</w:t>
            </w:r>
          </w:p>
        </w:tc>
        <w:tc>
          <w:tcPr>
            <w:tcW w:w="6379" w:type="dxa"/>
            <w:vAlign w:val="center"/>
          </w:tcPr>
          <w:p w14:paraId="38EC2FA8" w14:textId="77777777" w:rsidR="00440EB0" w:rsidRPr="00657320" w:rsidRDefault="00440EB0" w:rsidP="00E02C3C">
            <w:pPr>
              <w:pStyle w:val="NormlnSoD"/>
              <w:jc w:val="left"/>
              <w:rPr>
                <w:rFonts w:ascii="Times New Roman" w:hAnsi="Times New Roman" w:cs="Times New Roman"/>
                <w:b/>
                <w:bCs/>
                <w:sz w:val="24"/>
                <w:szCs w:val="24"/>
              </w:rPr>
            </w:pPr>
          </w:p>
        </w:tc>
      </w:tr>
      <w:tr w:rsidR="00440EB0" w:rsidRPr="00657320" w14:paraId="1AE21E3B" w14:textId="77777777" w:rsidTr="00FE0F43">
        <w:trPr>
          <w:cantSplit/>
          <w:trHeight w:val="397"/>
        </w:trPr>
        <w:tc>
          <w:tcPr>
            <w:tcW w:w="2835" w:type="dxa"/>
            <w:vAlign w:val="center"/>
          </w:tcPr>
          <w:p w14:paraId="3BE14A63"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sz w:val="24"/>
                <w:szCs w:val="24"/>
              </w:rPr>
              <w:t>Sídlo</w:t>
            </w:r>
          </w:p>
        </w:tc>
        <w:tc>
          <w:tcPr>
            <w:tcW w:w="6379" w:type="dxa"/>
            <w:vAlign w:val="center"/>
          </w:tcPr>
          <w:p w14:paraId="4CEF7ED9" w14:textId="77777777" w:rsidR="00440EB0" w:rsidRPr="00657320" w:rsidRDefault="00440EB0" w:rsidP="00E02C3C">
            <w:pPr>
              <w:pStyle w:val="NormlnSoD"/>
              <w:jc w:val="left"/>
              <w:rPr>
                <w:rFonts w:ascii="Times New Roman" w:hAnsi="Times New Roman" w:cs="Times New Roman"/>
                <w:b/>
                <w:bCs/>
                <w:sz w:val="24"/>
                <w:szCs w:val="24"/>
              </w:rPr>
            </w:pPr>
          </w:p>
        </w:tc>
      </w:tr>
      <w:tr w:rsidR="00440EB0" w:rsidRPr="00657320" w14:paraId="375F6199" w14:textId="77777777" w:rsidTr="00FE0F43">
        <w:trPr>
          <w:cantSplit/>
          <w:trHeight w:val="397"/>
        </w:trPr>
        <w:tc>
          <w:tcPr>
            <w:tcW w:w="2835" w:type="dxa"/>
            <w:vAlign w:val="center"/>
          </w:tcPr>
          <w:p w14:paraId="6FAE7747"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sz w:val="24"/>
                <w:szCs w:val="24"/>
              </w:rPr>
              <w:t>IČO</w:t>
            </w:r>
          </w:p>
        </w:tc>
        <w:tc>
          <w:tcPr>
            <w:tcW w:w="6379" w:type="dxa"/>
            <w:vAlign w:val="center"/>
          </w:tcPr>
          <w:p w14:paraId="1322C154" w14:textId="77777777" w:rsidR="00440EB0" w:rsidRPr="00657320" w:rsidRDefault="00440EB0" w:rsidP="00E02C3C">
            <w:pPr>
              <w:pStyle w:val="NormlnSoD"/>
              <w:jc w:val="left"/>
              <w:rPr>
                <w:rFonts w:ascii="Times New Roman" w:hAnsi="Times New Roman" w:cs="Times New Roman"/>
                <w:b/>
                <w:bCs/>
                <w:sz w:val="24"/>
                <w:szCs w:val="24"/>
              </w:rPr>
            </w:pPr>
          </w:p>
        </w:tc>
      </w:tr>
      <w:tr w:rsidR="00440EB0" w:rsidRPr="00657320" w14:paraId="51641FF6" w14:textId="77777777" w:rsidTr="00FE0F43">
        <w:trPr>
          <w:cantSplit/>
          <w:trHeight w:val="397"/>
        </w:trPr>
        <w:tc>
          <w:tcPr>
            <w:tcW w:w="2835" w:type="dxa"/>
            <w:vAlign w:val="center"/>
          </w:tcPr>
          <w:p w14:paraId="612FF941"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sz w:val="24"/>
                <w:szCs w:val="24"/>
              </w:rPr>
              <w:t>DIČ</w:t>
            </w:r>
          </w:p>
        </w:tc>
        <w:tc>
          <w:tcPr>
            <w:tcW w:w="6379" w:type="dxa"/>
            <w:vAlign w:val="center"/>
          </w:tcPr>
          <w:p w14:paraId="087A282E" w14:textId="77777777" w:rsidR="00440EB0" w:rsidRPr="00657320" w:rsidRDefault="00440EB0" w:rsidP="00E02C3C">
            <w:pPr>
              <w:pStyle w:val="NormlnSoD"/>
              <w:jc w:val="left"/>
              <w:rPr>
                <w:rFonts w:ascii="Times New Roman" w:hAnsi="Times New Roman" w:cs="Times New Roman"/>
                <w:b/>
                <w:bCs/>
                <w:sz w:val="24"/>
                <w:szCs w:val="24"/>
              </w:rPr>
            </w:pPr>
          </w:p>
        </w:tc>
      </w:tr>
      <w:tr w:rsidR="00440EB0" w:rsidRPr="00657320" w14:paraId="63F26BED" w14:textId="77777777" w:rsidTr="00FE0F43">
        <w:trPr>
          <w:cantSplit/>
          <w:trHeight w:val="397"/>
        </w:trPr>
        <w:tc>
          <w:tcPr>
            <w:tcW w:w="2835" w:type="dxa"/>
            <w:vAlign w:val="center"/>
          </w:tcPr>
          <w:p w14:paraId="092B0380" w14:textId="77777777" w:rsidR="00440EB0" w:rsidRPr="00657320" w:rsidRDefault="00440EB0" w:rsidP="00B82CF4">
            <w:pPr>
              <w:pStyle w:val="NormlnSoD"/>
              <w:ind w:left="142"/>
              <w:jc w:val="left"/>
              <w:rPr>
                <w:rFonts w:ascii="Times New Roman" w:hAnsi="Times New Roman" w:cs="Times New Roman"/>
                <w:sz w:val="22"/>
                <w:szCs w:val="22"/>
              </w:rPr>
            </w:pPr>
            <w:r w:rsidRPr="00657320">
              <w:rPr>
                <w:rFonts w:ascii="Times New Roman" w:hAnsi="Times New Roman" w:cs="Times New Roman"/>
                <w:sz w:val="22"/>
                <w:szCs w:val="22"/>
              </w:rPr>
              <w:t>Identifikátor datové schránky</w:t>
            </w:r>
          </w:p>
        </w:tc>
        <w:tc>
          <w:tcPr>
            <w:tcW w:w="6379" w:type="dxa"/>
            <w:vAlign w:val="center"/>
          </w:tcPr>
          <w:p w14:paraId="523204E3" w14:textId="77777777" w:rsidR="00440EB0" w:rsidRPr="00657320" w:rsidRDefault="00440EB0" w:rsidP="00E02C3C">
            <w:pPr>
              <w:pStyle w:val="NormlnSoD"/>
              <w:jc w:val="left"/>
              <w:rPr>
                <w:rFonts w:ascii="Times New Roman" w:hAnsi="Times New Roman" w:cs="Times New Roman"/>
                <w:b/>
                <w:bCs/>
                <w:sz w:val="24"/>
                <w:szCs w:val="24"/>
              </w:rPr>
            </w:pPr>
          </w:p>
        </w:tc>
      </w:tr>
      <w:tr w:rsidR="00440EB0" w:rsidRPr="00657320" w14:paraId="0072EC79" w14:textId="77777777" w:rsidTr="00FE0F43">
        <w:trPr>
          <w:cantSplit/>
          <w:trHeight w:val="397"/>
        </w:trPr>
        <w:tc>
          <w:tcPr>
            <w:tcW w:w="2835" w:type="dxa"/>
            <w:vAlign w:val="center"/>
          </w:tcPr>
          <w:p w14:paraId="66235FC7"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sz w:val="24"/>
                <w:szCs w:val="24"/>
              </w:rPr>
              <w:t>Bankovní spojení</w:t>
            </w:r>
          </w:p>
        </w:tc>
        <w:tc>
          <w:tcPr>
            <w:tcW w:w="6379" w:type="dxa"/>
            <w:vAlign w:val="center"/>
          </w:tcPr>
          <w:p w14:paraId="761E38B8" w14:textId="77777777" w:rsidR="00440EB0" w:rsidRPr="00657320" w:rsidRDefault="00440EB0" w:rsidP="00E02C3C">
            <w:pPr>
              <w:pStyle w:val="NormlnSoD"/>
              <w:jc w:val="left"/>
              <w:rPr>
                <w:rFonts w:ascii="Times New Roman" w:hAnsi="Times New Roman" w:cs="Times New Roman"/>
                <w:b/>
                <w:bCs/>
                <w:sz w:val="24"/>
                <w:szCs w:val="24"/>
              </w:rPr>
            </w:pPr>
          </w:p>
        </w:tc>
      </w:tr>
      <w:tr w:rsidR="00440EB0" w:rsidRPr="00657320" w14:paraId="062805F0" w14:textId="77777777" w:rsidTr="00FE0F43">
        <w:trPr>
          <w:cantSplit/>
          <w:trHeight w:val="397"/>
        </w:trPr>
        <w:tc>
          <w:tcPr>
            <w:tcW w:w="2835" w:type="dxa"/>
            <w:vAlign w:val="center"/>
          </w:tcPr>
          <w:p w14:paraId="53E69AB9"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sz w:val="24"/>
                <w:szCs w:val="24"/>
              </w:rPr>
              <w:t>Doručovací adresa</w:t>
            </w:r>
          </w:p>
        </w:tc>
        <w:tc>
          <w:tcPr>
            <w:tcW w:w="6379" w:type="dxa"/>
            <w:vAlign w:val="center"/>
          </w:tcPr>
          <w:p w14:paraId="50CA90F6" w14:textId="77777777" w:rsidR="00440EB0" w:rsidRPr="00657320" w:rsidRDefault="00440EB0" w:rsidP="00E02C3C">
            <w:pPr>
              <w:pStyle w:val="NormlnSoD"/>
              <w:jc w:val="left"/>
              <w:rPr>
                <w:rFonts w:ascii="Times New Roman" w:hAnsi="Times New Roman" w:cs="Times New Roman"/>
                <w:b/>
                <w:bCs/>
                <w:sz w:val="24"/>
                <w:szCs w:val="24"/>
              </w:rPr>
            </w:pPr>
          </w:p>
        </w:tc>
      </w:tr>
      <w:tr w:rsidR="00440EB0" w:rsidRPr="00657320" w14:paraId="6F347430" w14:textId="77777777" w:rsidTr="00FE0F43">
        <w:trPr>
          <w:cantSplit/>
          <w:trHeight w:val="397"/>
        </w:trPr>
        <w:tc>
          <w:tcPr>
            <w:tcW w:w="2835" w:type="dxa"/>
            <w:vAlign w:val="center"/>
          </w:tcPr>
          <w:p w14:paraId="48787020"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sz w:val="24"/>
                <w:szCs w:val="24"/>
              </w:rPr>
              <w:t>Tel.</w:t>
            </w:r>
          </w:p>
        </w:tc>
        <w:tc>
          <w:tcPr>
            <w:tcW w:w="6379" w:type="dxa"/>
            <w:vAlign w:val="center"/>
          </w:tcPr>
          <w:p w14:paraId="4F724E58" w14:textId="77777777" w:rsidR="00440EB0" w:rsidRPr="00657320" w:rsidRDefault="00440EB0" w:rsidP="00E02C3C">
            <w:pPr>
              <w:pStyle w:val="NormlnSoD"/>
              <w:jc w:val="left"/>
              <w:rPr>
                <w:rFonts w:ascii="Times New Roman" w:hAnsi="Times New Roman" w:cs="Times New Roman"/>
                <w:b/>
                <w:bCs/>
                <w:sz w:val="24"/>
                <w:szCs w:val="24"/>
              </w:rPr>
            </w:pPr>
          </w:p>
        </w:tc>
      </w:tr>
      <w:tr w:rsidR="00440EB0" w:rsidRPr="00657320" w14:paraId="19C4C98A" w14:textId="77777777" w:rsidTr="00FE0F43">
        <w:trPr>
          <w:cantSplit/>
          <w:trHeight w:val="397"/>
        </w:trPr>
        <w:tc>
          <w:tcPr>
            <w:tcW w:w="2835" w:type="dxa"/>
            <w:vAlign w:val="center"/>
          </w:tcPr>
          <w:p w14:paraId="4A5A36B2"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bCs/>
                <w:sz w:val="24"/>
                <w:szCs w:val="24"/>
              </w:rPr>
              <w:t>E-mail</w:t>
            </w:r>
          </w:p>
        </w:tc>
        <w:tc>
          <w:tcPr>
            <w:tcW w:w="6379" w:type="dxa"/>
            <w:vAlign w:val="center"/>
          </w:tcPr>
          <w:p w14:paraId="01F11BD1" w14:textId="77777777" w:rsidR="00440EB0" w:rsidRPr="00657320" w:rsidRDefault="00440EB0" w:rsidP="00E02C3C">
            <w:pPr>
              <w:pStyle w:val="NormlnSoD"/>
              <w:jc w:val="left"/>
              <w:rPr>
                <w:rFonts w:ascii="Times New Roman" w:hAnsi="Times New Roman" w:cs="Times New Roman"/>
                <w:sz w:val="24"/>
                <w:szCs w:val="24"/>
              </w:rPr>
            </w:pPr>
          </w:p>
        </w:tc>
      </w:tr>
    </w:tbl>
    <w:p w14:paraId="2D7477D9" w14:textId="77777777" w:rsidR="00440EB0" w:rsidRPr="00657320" w:rsidRDefault="00440EB0" w:rsidP="00440EB0">
      <w:pPr>
        <w:pStyle w:val="Zkladntext"/>
        <w:jc w:val="left"/>
        <w:rPr>
          <w:sz w:val="32"/>
          <w:szCs w:val="32"/>
        </w:rPr>
      </w:pPr>
    </w:p>
    <w:p w14:paraId="6826799A" w14:textId="77777777" w:rsidR="00440EB0" w:rsidRPr="00657320" w:rsidRDefault="00440EB0" w:rsidP="00440EB0">
      <w:pPr>
        <w:pStyle w:val="Zkladntext"/>
        <w:jc w:val="left"/>
        <w:rPr>
          <w:sz w:val="24"/>
          <w:szCs w:val="24"/>
        </w:rPr>
      </w:pPr>
      <w:r w:rsidRPr="00657320">
        <w:rPr>
          <w:sz w:val="24"/>
          <w:szCs w:val="24"/>
        </w:rPr>
        <w:t>Osoby oprávněné zastupovat účastníka ve věcech smluvních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657320" w14:paraId="4643E631" w14:textId="77777777" w:rsidTr="00E02C3C">
        <w:trPr>
          <w:cantSplit/>
          <w:trHeight w:val="454"/>
        </w:trPr>
        <w:tc>
          <w:tcPr>
            <w:tcW w:w="4912" w:type="dxa"/>
            <w:tcBorders>
              <w:bottom w:val="single" w:sz="12" w:space="0" w:color="auto"/>
            </w:tcBorders>
            <w:vAlign w:val="center"/>
          </w:tcPr>
          <w:p w14:paraId="2713E482"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sz w:val="24"/>
                <w:szCs w:val="24"/>
              </w:rPr>
              <w:t>Jméno/pozice</w:t>
            </w:r>
          </w:p>
        </w:tc>
        <w:tc>
          <w:tcPr>
            <w:tcW w:w="2150" w:type="dxa"/>
            <w:tcBorders>
              <w:top w:val="single" w:sz="12" w:space="0" w:color="auto"/>
              <w:bottom w:val="single" w:sz="6" w:space="0" w:color="auto"/>
            </w:tcBorders>
            <w:vAlign w:val="center"/>
          </w:tcPr>
          <w:p w14:paraId="413227B8" w14:textId="77777777" w:rsidR="00440EB0" w:rsidRPr="00657320" w:rsidRDefault="00440EB0" w:rsidP="00E02C3C">
            <w:pPr>
              <w:pStyle w:val="NormlnSoD"/>
              <w:rPr>
                <w:rFonts w:ascii="Times New Roman" w:hAnsi="Times New Roman" w:cs="Times New Roman"/>
                <w:b/>
                <w:bCs/>
                <w:sz w:val="24"/>
                <w:szCs w:val="24"/>
              </w:rPr>
            </w:pPr>
            <w:r w:rsidRPr="00657320">
              <w:rPr>
                <w:rFonts w:ascii="Times New Roman" w:hAnsi="Times New Roman" w:cs="Times New Roman"/>
                <w:b/>
                <w:bCs/>
                <w:sz w:val="24"/>
                <w:szCs w:val="24"/>
              </w:rPr>
              <w:t xml:space="preserve">  Tel.</w:t>
            </w:r>
          </w:p>
        </w:tc>
        <w:tc>
          <w:tcPr>
            <w:tcW w:w="2152" w:type="dxa"/>
            <w:tcBorders>
              <w:top w:val="single" w:sz="12" w:space="0" w:color="auto"/>
              <w:bottom w:val="single" w:sz="6" w:space="0" w:color="auto"/>
            </w:tcBorders>
            <w:vAlign w:val="center"/>
          </w:tcPr>
          <w:p w14:paraId="3C2A852D" w14:textId="77777777" w:rsidR="00440EB0" w:rsidRPr="00657320" w:rsidRDefault="00440EB0" w:rsidP="00E02C3C">
            <w:pPr>
              <w:pStyle w:val="NormlnSoD"/>
              <w:rPr>
                <w:rFonts w:ascii="Times New Roman" w:hAnsi="Times New Roman" w:cs="Times New Roman"/>
                <w:b/>
                <w:bCs/>
                <w:sz w:val="24"/>
                <w:szCs w:val="24"/>
              </w:rPr>
            </w:pPr>
            <w:r w:rsidRPr="00657320">
              <w:rPr>
                <w:rFonts w:ascii="Times New Roman" w:hAnsi="Times New Roman" w:cs="Times New Roman"/>
                <w:b/>
                <w:bCs/>
                <w:sz w:val="24"/>
                <w:szCs w:val="24"/>
              </w:rPr>
              <w:t xml:space="preserve">  E-mail</w:t>
            </w:r>
          </w:p>
        </w:tc>
      </w:tr>
      <w:tr w:rsidR="00440EB0" w:rsidRPr="00657320" w14:paraId="281FA230" w14:textId="77777777" w:rsidTr="00E02C3C">
        <w:trPr>
          <w:cantSplit/>
          <w:trHeight w:val="340"/>
        </w:trPr>
        <w:tc>
          <w:tcPr>
            <w:tcW w:w="4912" w:type="dxa"/>
            <w:tcBorders>
              <w:top w:val="single" w:sz="12" w:space="0" w:color="auto"/>
              <w:bottom w:val="single" w:sz="6" w:space="0" w:color="auto"/>
            </w:tcBorders>
            <w:vAlign w:val="center"/>
          </w:tcPr>
          <w:p w14:paraId="35E2AD49" w14:textId="77777777" w:rsidR="00440EB0" w:rsidRPr="00657320" w:rsidRDefault="00440EB0" w:rsidP="00E02C3C">
            <w:pPr>
              <w:pStyle w:val="NormlnSoD"/>
              <w:ind w:left="142"/>
              <w:jc w:val="left"/>
              <w:rPr>
                <w:rFonts w:ascii="Times New Roman" w:hAnsi="Times New Roman" w:cs="Times New Roman"/>
                <w:sz w:val="24"/>
                <w:szCs w:val="24"/>
              </w:rPr>
            </w:pPr>
          </w:p>
        </w:tc>
        <w:tc>
          <w:tcPr>
            <w:tcW w:w="2150" w:type="dxa"/>
            <w:vMerge w:val="restart"/>
            <w:tcBorders>
              <w:top w:val="single" w:sz="12" w:space="0" w:color="auto"/>
              <w:bottom w:val="single" w:sz="6" w:space="0" w:color="auto"/>
            </w:tcBorders>
          </w:tcPr>
          <w:p w14:paraId="541E87EF" w14:textId="77777777" w:rsidR="00440EB0" w:rsidRPr="00657320" w:rsidRDefault="00440EB0" w:rsidP="00E02C3C">
            <w:pPr>
              <w:pStyle w:val="NormlnSoD"/>
              <w:ind w:left="142"/>
              <w:jc w:val="left"/>
              <w:rPr>
                <w:rFonts w:ascii="Times New Roman" w:hAnsi="Times New Roman" w:cs="Times New Roman"/>
                <w:sz w:val="24"/>
                <w:szCs w:val="24"/>
              </w:rPr>
            </w:pPr>
          </w:p>
          <w:p w14:paraId="3251C16E" w14:textId="77777777" w:rsidR="00440EB0" w:rsidRPr="00657320" w:rsidRDefault="00440EB0" w:rsidP="00E02C3C">
            <w:pPr>
              <w:pStyle w:val="NormlnSoD"/>
              <w:ind w:left="142"/>
              <w:jc w:val="left"/>
              <w:rPr>
                <w:rFonts w:ascii="Times New Roman" w:hAnsi="Times New Roman" w:cs="Times New Roman"/>
                <w:sz w:val="24"/>
                <w:szCs w:val="24"/>
              </w:rPr>
            </w:pPr>
          </w:p>
        </w:tc>
        <w:tc>
          <w:tcPr>
            <w:tcW w:w="2152" w:type="dxa"/>
            <w:vMerge w:val="restart"/>
            <w:tcBorders>
              <w:top w:val="single" w:sz="12" w:space="0" w:color="auto"/>
              <w:bottom w:val="single" w:sz="6" w:space="0" w:color="auto"/>
            </w:tcBorders>
          </w:tcPr>
          <w:p w14:paraId="05765821" w14:textId="77777777" w:rsidR="00440EB0" w:rsidRPr="00657320" w:rsidRDefault="00440EB0" w:rsidP="00E02C3C">
            <w:pPr>
              <w:pStyle w:val="NormlnSoD"/>
              <w:rPr>
                <w:rFonts w:ascii="Times New Roman" w:hAnsi="Times New Roman" w:cs="Times New Roman"/>
                <w:b/>
                <w:bCs/>
                <w:sz w:val="24"/>
                <w:szCs w:val="24"/>
              </w:rPr>
            </w:pPr>
          </w:p>
        </w:tc>
      </w:tr>
      <w:tr w:rsidR="00440EB0" w:rsidRPr="00657320" w14:paraId="4E73BE19" w14:textId="77777777" w:rsidTr="00E02C3C">
        <w:trPr>
          <w:cantSplit/>
          <w:trHeight w:val="340"/>
        </w:trPr>
        <w:tc>
          <w:tcPr>
            <w:tcW w:w="4912" w:type="dxa"/>
            <w:tcBorders>
              <w:top w:val="single" w:sz="6" w:space="0" w:color="auto"/>
              <w:bottom w:val="single" w:sz="12" w:space="0" w:color="auto"/>
            </w:tcBorders>
            <w:vAlign w:val="center"/>
          </w:tcPr>
          <w:p w14:paraId="609DC7C1" w14:textId="77777777" w:rsidR="00440EB0" w:rsidRPr="00657320" w:rsidRDefault="00440EB0" w:rsidP="00E02C3C">
            <w:pPr>
              <w:pStyle w:val="NormlnSoD"/>
              <w:ind w:left="142"/>
              <w:jc w:val="left"/>
              <w:rPr>
                <w:rFonts w:ascii="Times New Roman" w:hAnsi="Times New Roman" w:cs="Times New Roman"/>
                <w:sz w:val="24"/>
                <w:szCs w:val="24"/>
              </w:rPr>
            </w:pPr>
          </w:p>
        </w:tc>
        <w:tc>
          <w:tcPr>
            <w:tcW w:w="2150" w:type="dxa"/>
            <w:vMerge/>
            <w:tcBorders>
              <w:top w:val="single" w:sz="6" w:space="0" w:color="auto"/>
              <w:bottom w:val="single" w:sz="12" w:space="0" w:color="auto"/>
            </w:tcBorders>
            <w:shd w:val="pct5" w:color="auto" w:fill="auto"/>
          </w:tcPr>
          <w:p w14:paraId="2005196C" w14:textId="77777777" w:rsidR="00440EB0" w:rsidRPr="00657320" w:rsidRDefault="00440EB0" w:rsidP="00E02C3C">
            <w:pPr>
              <w:pStyle w:val="NormlnSoD"/>
              <w:rPr>
                <w:rFonts w:ascii="Times New Roman" w:hAnsi="Times New Roman" w:cs="Times New Roman"/>
                <w:b/>
                <w:bCs/>
                <w:sz w:val="24"/>
                <w:szCs w:val="24"/>
              </w:rPr>
            </w:pPr>
          </w:p>
        </w:tc>
        <w:tc>
          <w:tcPr>
            <w:tcW w:w="2152" w:type="dxa"/>
            <w:vMerge/>
            <w:tcBorders>
              <w:top w:val="single" w:sz="6" w:space="0" w:color="auto"/>
              <w:bottom w:val="single" w:sz="12" w:space="0" w:color="auto"/>
            </w:tcBorders>
            <w:shd w:val="pct5" w:color="auto" w:fill="auto"/>
          </w:tcPr>
          <w:p w14:paraId="7EAD03B2" w14:textId="77777777" w:rsidR="00440EB0" w:rsidRPr="00657320" w:rsidRDefault="00440EB0" w:rsidP="00E02C3C">
            <w:pPr>
              <w:pStyle w:val="NormlnSoD"/>
              <w:rPr>
                <w:rFonts w:ascii="Times New Roman" w:hAnsi="Times New Roman" w:cs="Times New Roman"/>
                <w:b/>
                <w:bCs/>
                <w:sz w:val="24"/>
                <w:szCs w:val="24"/>
              </w:rPr>
            </w:pPr>
          </w:p>
        </w:tc>
      </w:tr>
      <w:tr w:rsidR="00440EB0" w:rsidRPr="00657320" w14:paraId="47C2E078"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4950976E" w14:textId="77777777" w:rsidR="00440EB0" w:rsidRPr="00657320" w:rsidRDefault="00440EB0" w:rsidP="00E02C3C">
            <w:pPr>
              <w:pStyle w:val="NormlnSoD"/>
              <w:ind w:left="142"/>
              <w:jc w:val="left"/>
              <w:rPr>
                <w:rFonts w:ascii="Times New Roman" w:hAnsi="Times New Roman" w:cs="Times New Roman"/>
                <w:sz w:val="24"/>
                <w:szCs w:val="24"/>
              </w:rPr>
            </w:pPr>
          </w:p>
        </w:tc>
        <w:tc>
          <w:tcPr>
            <w:tcW w:w="2150" w:type="dxa"/>
            <w:vMerge w:val="restart"/>
            <w:tcBorders>
              <w:top w:val="single" w:sz="12" w:space="0" w:color="auto"/>
              <w:bottom w:val="single" w:sz="6" w:space="0" w:color="auto"/>
            </w:tcBorders>
          </w:tcPr>
          <w:p w14:paraId="33CE2257" w14:textId="77777777" w:rsidR="00440EB0" w:rsidRPr="00657320" w:rsidRDefault="00440EB0" w:rsidP="00E02C3C">
            <w:pPr>
              <w:pStyle w:val="NormlnSoD"/>
              <w:ind w:left="142"/>
              <w:jc w:val="left"/>
              <w:rPr>
                <w:rFonts w:ascii="Times New Roman" w:hAnsi="Times New Roman" w:cs="Times New Roman"/>
                <w:sz w:val="24"/>
                <w:szCs w:val="24"/>
              </w:rPr>
            </w:pPr>
          </w:p>
          <w:p w14:paraId="0608331C" w14:textId="77777777" w:rsidR="00440EB0" w:rsidRPr="00657320" w:rsidRDefault="00440EB0" w:rsidP="00E02C3C">
            <w:pPr>
              <w:pStyle w:val="NormlnSoD"/>
              <w:ind w:left="142"/>
              <w:jc w:val="left"/>
              <w:rPr>
                <w:rFonts w:ascii="Times New Roman" w:hAnsi="Times New Roman" w:cs="Times New Roman"/>
                <w:sz w:val="24"/>
                <w:szCs w:val="24"/>
              </w:rPr>
            </w:pPr>
          </w:p>
        </w:tc>
        <w:tc>
          <w:tcPr>
            <w:tcW w:w="2152" w:type="dxa"/>
            <w:vMerge w:val="restart"/>
            <w:tcBorders>
              <w:top w:val="single" w:sz="12" w:space="0" w:color="auto"/>
              <w:bottom w:val="single" w:sz="6" w:space="0" w:color="auto"/>
              <w:right w:val="single" w:sz="12" w:space="0" w:color="auto"/>
            </w:tcBorders>
          </w:tcPr>
          <w:p w14:paraId="039D61F0" w14:textId="77777777" w:rsidR="00440EB0" w:rsidRPr="00657320" w:rsidRDefault="00440EB0" w:rsidP="00E02C3C">
            <w:pPr>
              <w:pStyle w:val="NormlnSoD"/>
              <w:rPr>
                <w:rFonts w:ascii="Times New Roman" w:hAnsi="Times New Roman" w:cs="Times New Roman"/>
                <w:b/>
                <w:bCs/>
                <w:sz w:val="24"/>
                <w:szCs w:val="24"/>
              </w:rPr>
            </w:pPr>
          </w:p>
        </w:tc>
      </w:tr>
      <w:tr w:rsidR="00440EB0" w:rsidRPr="00657320" w14:paraId="5F98131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1A2A42D9" w14:textId="77777777" w:rsidR="00440EB0" w:rsidRPr="00657320" w:rsidRDefault="00440EB0" w:rsidP="00E02C3C">
            <w:pPr>
              <w:pStyle w:val="NormlnSoD"/>
              <w:ind w:left="142"/>
              <w:jc w:val="left"/>
              <w:rPr>
                <w:rFonts w:ascii="Times New Roman" w:hAnsi="Times New Roman" w:cs="Times New Roman"/>
                <w:sz w:val="24"/>
                <w:szCs w:val="24"/>
              </w:rPr>
            </w:pPr>
          </w:p>
        </w:tc>
        <w:tc>
          <w:tcPr>
            <w:tcW w:w="2150" w:type="dxa"/>
            <w:vMerge/>
            <w:tcBorders>
              <w:top w:val="single" w:sz="6" w:space="0" w:color="auto"/>
              <w:bottom w:val="single" w:sz="12" w:space="0" w:color="auto"/>
            </w:tcBorders>
            <w:shd w:val="pct5" w:color="auto" w:fill="auto"/>
          </w:tcPr>
          <w:p w14:paraId="62533DD8" w14:textId="77777777" w:rsidR="00440EB0" w:rsidRPr="00657320" w:rsidRDefault="00440EB0" w:rsidP="00E02C3C">
            <w:pPr>
              <w:pStyle w:val="NormlnSoD"/>
              <w:ind w:left="142"/>
              <w:jc w:val="left"/>
              <w:rPr>
                <w:rFonts w:ascii="Times New Roman" w:hAnsi="Times New Roman" w:cs="Times New Roman"/>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2E787E75" w14:textId="77777777" w:rsidR="00440EB0" w:rsidRPr="00657320" w:rsidRDefault="00440EB0" w:rsidP="00E02C3C">
            <w:pPr>
              <w:pStyle w:val="NormlnSoD"/>
              <w:rPr>
                <w:rFonts w:ascii="Times New Roman" w:hAnsi="Times New Roman" w:cs="Times New Roman"/>
                <w:b/>
                <w:bCs/>
                <w:sz w:val="24"/>
                <w:szCs w:val="24"/>
              </w:rPr>
            </w:pPr>
          </w:p>
        </w:tc>
      </w:tr>
    </w:tbl>
    <w:p w14:paraId="68202E5E" w14:textId="77777777" w:rsidR="00440EB0" w:rsidRPr="00657320" w:rsidRDefault="00440EB0" w:rsidP="00440EB0">
      <w:pPr>
        <w:jc w:val="center"/>
        <w:rPr>
          <w:b/>
          <w:sz w:val="32"/>
          <w:szCs w:val="32"/>
        </w:rPr>
      </w:pPr>
    </w:p>
    <w:p w14:paraId="359FB905" w14:textId="77777777" w:rsidR="00440EB0" w:rsidRPr="00657320" w:rsidRDefault="00440EB0" w:rsidP="00440EB0">
      <w:pPr>
        <w:pStyle w:val="Zkladntext"/>
        <w:jc w:val="left"/>
        <w:rPr>
          <w:sz w:val="24"/>
          <w:szCs w:val="24"/>
        </w:rPr>
      </w:pPr>
      <w:r w:rsidRPr="00657320">
        <w:rPr>
          <w:sz w:val="24"/>
          <w:szCs w:val="24"/>
        </w:rPr>
        <w:t>Osoby oprávněné zastupovat účastníka ve věcech technických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657320" w14:paraId="2D294CFA" w14:textId="77777777" w:rsidTr="00E02C3C">
        <w:trPr>
          <w:cantSplit/>
          <w:trHeight w:val="454"/>
        </w:trPr>
        <w:tc>
          <w:tcPr>
            <w:tcW w:w="4912" w:type="dxa"/>
            <w:tcBorders>
              <w:bottom w:val="single" w:sz="12" w:space="0" w:color="auto"/>
            </w:tcBorders>
            <w:vAlign w:val="center"/>
          </w:tcPr>
          <w:p w14:paraId="4B89CBBC"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sz w:val="24"/>
                <w:szCs w:val="24"/>
              </w:rPr>
              <w:t>Jméno/pozice</w:t>
            </w:r>
          </w:p>
        </w:tc>
        <w:tc>
          <w:tcPr>
            <w:tcW w:w="2150" w:type="dxa"/>
            <w:tcBorders>
              <w:top w:val="single" w:sz="12" w:space="0" w:color="auto"/>
              <w:bottom w:val="single" w:sz="6" w:space="0" w:color="auto"/>
            </w:tcBorders>
            <w:vAlign w:val="center"/>
          </w:tcPr>
          <w:p w14:paraId="0059B9C0" w14:textId="77777777" w:rsidR="00440EB0" w:rsidRPr="00657320" w:rsidRDefault="00440EB0" w:rsidP="00E02C3C">
            <w:pPr>
              <w:pStyle w:val="NormlnSoD"/>
              <w:rPr>
                <w:rFonts w:ascii="Times New Roman" w:hAnsi="Times New Roman" w:cs="Times New Roman"/>
                <w:b/>
                <w:bCs/>
                <w:sz w:val="24"/>
                <w:szCs w:val="24"/>
              </w:rPr>
            </w:pPr>
            <w:r w:rsidRPr="00657320">
              <w:rPr>
                <w:rFonts w:ascii="Times New Roman" w:hAnsi="Times New Roman" w:cs="Times New Roman"/>
                <w:b/>
                <w:bCs/>
                <w:sz w:val="24"/>
                <w:szCs w:val="24"/>
              </w:rPr>
              <w:t xml:space="preserve">  Tel.</w:t>
            </w:r>
          </w:p>
        </w:tc>
        <w:tc>
          <w:tcPr>
            <w:tcW w:w="2152" w:type="dxa"/>
            <w:tcBorders>
              <w:top w:val="single" w:sz="12" w:space="0" w:color="auto"/>
              <w:bottom w:val="single" w:sz="6" w:space="0" w:color="auto"/>
            </w:tcBorders>
            <w:vAlign w:val="center"/>
          </w:tcPr>
          <w:p w14:paraId="0D37B50C" w14:textId="77777777" w:rsidR="00440EB0" w:rsidRPr="00657320" w:rsidRDefault="00440EB0" w:rsidP="00E02C3C">
            <w:pPr>
              <w:pStyle w:val="NormlnSoD"/>
              <w:rPr>
                <w:rFonts w:ascii="Times New Roman" w:hAnsi="Times New Roman" w:cs="Times New Roman"/>
                <w:b/>
                <w:bCs/>
                <w:sz w:val="24"/>
                <w:szCs w:val="24"/>
              </w:rPr>
            </w:pPr>
            <w:r w:rsidRPr="00657320">
              <w:rPr>
                <w:rFonts w:ascii="Times New Roman" w:hAnsi="Times New Roman" w:cs="Times New Roman"/>
                <w:b/>
                <w:bCs/>
                <w:sz w:val="24"/>
                <w:szCs w:val="24"/>
              </w:rPr>
              <w:t xml:space="preserve">  E-mail</w:t>
            </w:r>
          </w:p>
        </w:tc>
      </w:tr>
      <w:tr w:rsidR="00440EB0" w:rsidRPr="00657320" w14:paraId="188B6FEB" w14:textId="77777777" w:rsidTr="00E02C3C">
        <w:trPr>
          <w:cantSplit/>
          <w:trHeight w:val="340"/>
        </w:trPr>
        <w:tc>
          <w:tcPr>
            <w:tcW w:w="4912" w:type="dxa"/>
            <w:tcBorders>
              <w:top w:val="single" w:sz="12" w:space="0" w:color="auto"/>
              <w:bottom w:val="single" w:sz="6" w:space="0" w:color="auto"/>
            </w:tcBorders>
            <w:vAlign w:val="center"/>
          </w:tcPr>
          <w:p w14:paraId="247ADCD8" w14:textId="77777777" w:rsidR="00440EB0" w:rsidRPr="00657320" w:rsidRDefault="00440EB0" w:rsidP="00E02C3C">
            <w:pPr>
              <w:pStyle w:val="NormlnSoD"/>
              <w:ind w:left="142"/>
              <w:jc w:val="left"/>
              <w:rPr>
                <w:rFonts w:ascii="Times New Roman" w:hAnsi="Times New Roman" w:cs="Times New Roman"/>
                <w:sz w:val="24"/>
                <w:szCs w:val="24"/>
              </w:rPr>
            </w:pPr>
          </w:p>
        </w:tc>
        <w:tc>
          <w:tcPr>
            <w:tcW w:w="2150" w:type="dxa"/>
            <w:vMerge w:val="restart"/>
            <w:tcBorders>
              <w:top w:val="single" w:sz="12" w:space="0" w:color="auto"/>
              <w:bottom w:val="single" w:sz="6" w:space="0" w:color="auto"/>
            </w:tcBorders>
          </w:tcPr>
          <w:p w14:paraId="18770062" w14:textId="77777777" w:rsidR="00440EB0" w:rsidRPr="00657320" w:rsidRDefault="00440EB0" w:rsidP="00E02C3C">
            <w:pPr>
              <w:pStyle w:val="NormlnSoD"/>
              <w:ind w:left="142"/>
              <w:jc w:val="left"/>
              <w:rPr>
                <w:rFonts w:ascii="Times New Roman" w:hAnsi="Times New Roman" w:cs="Times New Roman"/>
                <w:sz w:val="24"/>
                <w:szCs w:val="24"/>
              </w:rPr>
            </w:pPr>
          </w:p>
          <w:p w14:paraId="28566A62" w14:textId="77777777" w:rsidR="00440EB0" w:rsidRPr="00657320" w:rsidRDefault="00440EB0" w:rsidP="00E02C3C">
            <w:pPr>
              <w:pStyle w:val="NormlnSoD"/>
              <w:ind w:left="142"/>
              <w:jc w:val="left"/>
              <w:rPr>
                <w:rFonts w:ascii="Times New Roman" w:hAnsi="Times New Roman" w:cs="Times New Roman"/>
                <w:sz w:val="24"/>
                <w:szCs w:val="24"/>
              </w:rPr>
            </w:pPr>
          </w:p>
        </w:tc>
        <w:tc>
          <w:tcPr>
            <w:tcW w:w="2152" w:type="dxa"/>
            <w:vMerge w:val="restart"/>
            <w:tcBorders>
              <w:top w:val="single" w:sz="12" w:space="0" w:color="auto"/>
              <w:bottom w:val="single" w:sz="6" w:space="0" w:color="auto"/>
            </w:tcBorders>
          </w:tcPr>
          <w:p w14:paraId="163C0B55" w14:textId="77777777" w:rsidR="00440EB0" w:rsidRPr="00657320" w:rsidRDefault="00440EB0" w:rsidP="00E02C3C">
            <w:pPr>
              <w:pStyle w:val="NormlnSoD"/>
              <w:rPr>
                <w:rFonts w:ascii="Times New Roman" w:hAnsi="Times New Roman" w:cs="Times New Roman"/>
                <w:b/>
                <w:bCs/>
                <w:sz w:val="24"/>
                <w:szCs w:val="24"/>
              </w:rPr>
            </w:pPr>
          </w:p>
        </w:tc>
      </w:tr>
      <w:tr w:rsidR="00440EB0" w:rsidRPr="00657320" w14:paraId="168F9432" w14:textId="77777777" w:rsidTr="00E02C3C">
        <w:trPr>
          <w:cantSplit/>
          <w:trHeight w:val="340"/>
        </w:trPr>
        <w:tc>
          <w:tcPr>
            <w:tcW w:w="4912" w:type="dxa"/>
            <w:tcBorders>
              <w:top w:val="single" w:sz="6" w:space="0" w:color="auto"/>
              <w:bottom w:val="single" w:sz="12" w:space="0" w:color="auto"/>
            </w:tcBorders>
            <w:vAlign w:val="center"/>
          </w:tcPr>
          <w:p w14:paraId="385156C3" w14:textId="77777777" w:rsidR="00440EB0" w:rsidRPr="00657320" w:rsidRDefault="00440EB0" w:rsidP="00E02C3C">
            <w:pPr>
              <w:pStyle w:val="NormlnSoD"/>
              <w:ind w:left="142"/>
              <w:jc w:val="left"/>
              <w:rPr>
                <w:rFonts w:ascii="Times New Roman" w:hAnsi="Times New Roman" w:cs="Times New Roman"/>
                <w:sz w:val="24"/>
                <w:szCs w:val="24"/>
              </w:rPr>
            </w:pPr>
          </w:p>
        </w:tc>
        <w:tc>
          <w:tcPr>
            <w:tcW w:w="2150" w:type="dxa"/>
            <w:vMerge/>
            <w:tcBorders>
              <w:top w:val="single" w:sz="6" w:space="0" w:color="auto"/>
              <w:bottom w:val="single" w:sz="12" w:space="0" w:color="auto"/>
            </w:tcBorders>
            <w:shd w:val="pct5" w:color="auto" w:fill="auto"/>
          </w:tcPr>
          <w:p w14:paraId="237A4481" w14:textId="77777777" w:rsidR="00440EB0" w:rsidRPr="00657320" w:rsidRDefault="00440EB0" w:rsidP="00E02C3C">
            <w:pPr>
              <w:pStyle w:val="NormlnSoD"/>
              <w:rPr>
                <w:rFonts w:ascii="Times New Roman" w:hAnsi="Times New Roman" w:cs="Times New Roman"/>
                <w:b/>
                <w:bCs/>
                <w:sz w:val="24"/>
                <w:szCs w:val="24"/>
              </w:rPr>
            </w:pPr>
          </w:p>
        </w:tc>
        <w:tc>
          <w:tcPr>
            <w:tcW w:w="2152" w:type="dxa"/>
            <w:vMerge/>
            <w:tcBorders>
              <w:top w:val="single" w:sz="6" w:space="0" w:color="auto"/>
              <w:bottom w:val="single" w:sz="12" w:space="0" w:color="auto"/>
            </w:tcBorders>
            <w:shd w:val="pct5" w:color="auto" w:fill="auto"/>
          </w:tcPr>
          <w:p w14:paraId="24A2D9F0" w14:textId="77777777" w:rsidR="00440EB0" w:rsidRPr="00657320" w:rsidRDefault="00440EB0" w:rsidP="00E02C3C">
            <w:pPr>
              <w:pStyle w:val="NormlnSoD"/>
              <w:rPr>
                <w:rFonts w:ascii="Times New Roman" w:hAnsi="Times New Roman" w:cs="Times New Roman"/>
                <w:b/>
                <w:bCs/>
                <w:sz w:val="24"/>
                <w:szCs w:val="24"/>
              </w:rPr>
            </w:pPr>
          </w:p>
        </w:tc>
      </w:tr>
      <w:tr w:rsidR="00440EB0" w:rsidRPr="00657320" w14:paraId="0EF599C1"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1D350AFF" w14:textId="77777777" w:rsidR="00440EB0" w:rsidRPr="00657320" w:rsidRDefault="00440EB0" w:rsidP="00E02C3C">
            <w:pPr>
              <w:pStyle w:val="NormlnSoD"/>
              <w:ind w:left="142"/>
              <w:jc w:val="left"/>
              <w:rPr>
                <w:rFonts w:ascii="Times New Roman" w:hAnsi="Times New Roman" w:cs="Times New Roman"/>
                <w:sz w:val="24"/>
                <w:szCs w:val="24"/>
              </w:rPr>
            </w:pPr>
          </w:p>
        </w:tc>
        <w:tc>
          <w:tcPr>
            <w:tcW w:w="2150" w:type="dxa"/>
            <w:vMerge w:val="restart"/>
            <w:tcBorders>
              <w:top w:val="single" w:sz="12" w:space="0" w:color="auto"/>
              <w:bottom w:val="single" w:sz="6" w:space="0" w:color="auto"/>
            </w:tcBorders>
          </w:tcPr>
          <w:p w14:paraId="16F3A165" w14:textId="77777777" w:rsidR="00440EB0" w:rsidRPr="00657320" w:rsidRDefault="00440EB0" w:rsidP="00E02C3C">
            <w:pPr>
              <w:pStyle w:val="NormlnSoD"/>
              <w:ind w:left="142"/>
              <w:jc w:val="left"/>
              <w:rPr>
                <w:rFonts w:ascii="Times New Roman" w:hAnsi="Times New Roman" w:cs="Times New Roman"/>
                <w:sz w:val="24"/>
                <w:szCs w:val="24"/>
              </w:rPr>
            </w:pPr>
          </w:p>
          <w:p w14:paraId="1B83617B" w14:textId="77777777" w:rsidR="00440EB0" w:rsidRPr="00657320" w:rsidRDefault="00440EB0" w:rsidP="00E02C3C">
            <w:pPr>
              <w:pStyle w:val="NormlnSoD"/>
              <w:ind w:left="142"/>
              <w:jc w:val="left"/>
              <w:rPr>
                <w:rFonts w:ascii="Times New Roman" w:hAnsi="Times New Roman" w:cs="Times New Roman"/>
                <w:sz w:val="24"/>
                <w:szCs w:val="24"/>
              </w:rPr>
            </w:pPr>
          </w:p>
        </w:tc>
        <w:tc>
          <w:tcPr>
            <w:tcW w:w="2152" w:type="dxa"/>
            <w:vMerge w:val="restart"/>
            <w:tcBorders>
              <w:top w:val="single" w:sz="12" w:space="0" w:color="auto"/>
              <w:bottom w:val="single" w:sz="6" w:space="0" w:color="auto"/>
              <w:right w:val="single" w:sz="12" w:space="0" w:color="auto"/>
            </w:tcBorders>
          </w:tcPr>
          <w:p w14:paraId="1A3F7198" w14:textId="77777777" w:rsidR="00440EB0" w:rsidRPr="00657320" w:rsidRDefault="00440EB0" w:rsidP="00E02C3C">
            <w:pPr>
              <w:pStyle w:val="NormlnSoD"/>
              <w:rPr>
                <w:rFonts w:ascii="Times New Roman" w:hAnsi="Times New Roman" w:cs="Times New Roman"/>
                <w:b/>
                <w:bCs/>
                <w:sz w:val="24"/>
                <w:szCs w:val="24"/>
              </w:rPr>
            </w:pPr>
          </w:p>
        </w:tc>
      </w:tr>
      <w:tr w:rsidR="00440EB0" w:rsidRPr="00657320" w14:paraId="5D1134B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7F184A2A" w14:textId="77777777" w:rsidR="00440EB0" w:rsidRPr="00657320" w:rsidRDefault="00440EB0" w:rsidP="00E02C3C">
            <w:pPr>
              <w:pStyle w:val="NormlnSoD"/>
              <w:ind w:left="142"/>
              <w:jc w:val="left"/>
              <w:rPr>
                <w:rFonts w:ascii="Times New Roman" w:hAnsi="Times New Roman" w:cs="Times New Roman"/>
                <w:sz w:val="24"/>
                <w:szCs w:val="24"/>
              </w:rPr>
            </w:pPr>
          </w:p>
        </w:tc>
        <w:tc>
          <w:tcPr>
            <w:tcW w:w="2150" w:type="dxa"/>
            <w:vMerge/>
            <w:tcBorders>
              <w:top w:val="single" w:sz="6" w:space="0" w:color="auto"/>
              <w:bottom w:val="single" w:sz="12" w:space="0" w:color="auto"/>
            </w:tcBorders>
            <w:shd w:val="pct5" w:color="auto" w:fill="auto"/>
          </w:tcPr>
          <w:p w14:paraId="61E23148" w14:textId="77777777" w:rsidR="00440EB0" w:rsidRPr="00657320" w:rsidRDefault="00440EB0" w:rsidP="00E02C3C">
            <w:pPr>
              <w:pStyle w:val="NormlnSoD"/>
              <w:ind w:left="142"/>
              <w:jc w:val="left"/>
              <w:rPr>
                <w:rFonts w:ascii="Times New Roman" w:hAnsi="Times New Roman" w:cs="Times New Roman"/>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3D897318" w14:textId="77777777" w:rsidR="00440EB0" w:rsidRPr="00657320" w:rsidRDefault="00440EB0" w:rsidP="00E02C3C">
            <w:pPr>
              <w:pStyle w:val="NormlnSoD"/>
              <w:rPr>
                <w:rFonts w:ascii="Times New Roman" w:hAnsi="Times New Roman" w:cs="Times New Roman"/>
                <w:b/>
                <w:bCs/>
                <w:sz w:val="24"/>
                <w:szCs w:val="24"/>
              </w:rPr>
            </w:pPr>
          </w:p>
        </w:tc>
      </w:tr>
    </w:tbl>
    <w:p w14:paraId="781F1D06" w14:textId="77777777" w:rsidR="00440EB0" w:rsidRPr="00657320" w:rsidRDefault="00440EB0" w:rsidP="00440EB0">
      <w:pPr>
        <w:jc w:val="center"/>
        <w:rPr>
          <w:b/>
          <w:sz w:val="32"/>
          <w:szCs w:val="32"/>
        </w:rPr>
      </w:pPr>
    </w:p>
    <w:p w14:paraId="5CA96E42" w14:textId="77777777" w:rsidR="00440EB0" w:rsidRPr="00657320" w:rsidRDefault="00440EB0" w:rsidP="00440EB0">
      <w:pPr>
        <w:pStyle w:val="Zkladntext"/>
        <w:jc w:val="left"/>
        <w:rPr>
          <w:sz w:val="24"/>
          <w:szCs w:val="24"/>
        </w:rPr>
      </w:pPr>
      <w:r w:rsidRPr="00657320">
        <w:rPr>
          <w:sz w:val="24"/>
          <w:szCs w:val="24"/>
        </w:rPr>
        <w:t>Osoba oprávněná zastupovat účastníka při řešení reklamací</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657320" w14:paraId="5C51CCE9" w14:textId="77777777" w:rsidTr="00E02C3C">
        <w:trPr>
          <w:cantSplit/>
          <w:trHeight w:val="454"/>
        </w:trPr>
        <w:tc>
          <w:tcPr>
            <w:tcW w:w="4912" w:type="dxa"/>
            <w:tcBorders>
              <w:bottom w:val="single" w:sz="12" w:space="0" w:color="auto"/>
            </w:tcBorders>
            <w:vAlign w:val="center"/>
          </w:tcPr>
          <w:p w14:paraId="6AF7B636" w14:textId="77777777" w:rsidR="00440EB0" w:rsidRPr="00657320" w:rsidRDefault="00440EB0" w:rsidP="00E02C3C">
            <w:pPr>
              <w:pStyle w:val="NormlnSoD"/>
              <w:ind w:left="142"/>
              <w:jc w:val="left"/>
              <w:rPr>
                <w:rFonts w:ascii="Times New Roman" w:hAnsi="Times New Roman" w:cs="Times New Roman"/>
                <w:sz w:val="24"/>
                <w:szCs w:val="24"/>
              </w:rPr>
            </w:pPr>
            <w:r w:rsidRPr="00657320">
              <w:rPr>
                <w:rFonts w:ascii="Times New Roman" w:hAnsi="Times New Roman" w:cs="Times New Roman"/>
                <w:sz w:val="24"/>
                <w:szCs w:val="24"/>
              </w:rPr>
              <w:t>Jméno/pozice</w:t>
            </w:r>
          </w:p>
        </w:tc>
        <w:tc>
          <w:tcPr>
            <w:tcW w:w="2150" w:type="dxa"/>
            <w:tcBorders>
              <w:top w:val="single" w:sz="12" w:space="0" w:color="auto"/>
              <w:bottom w:val="single" w:sz="6" w:space="0" w:color="auto"/>
            </w:tcBorders>
            <w:vAlign w:val="center"/>
          </w:tcPr>
          <w:p w14:paraId="3C162676" w14:textId="77777777" w:rsidR="00440EB0" w:rsidRPr="00657320" w:rsidRDefault="00440EB0" w:rsidP="00E02C3C">
            <w:pPr>
              <w:pStyle w:val="NormlnSoD"/>
              <w:rPr>
                <w:rFonts w:ascii="Times New Roman" w:hAnsi="Times New Roman" w:cs="Times New Roman"/>
                <w:b/>
                <w:bCs/>
                <w:sz w:val="24"/>
                <w:szCs w:val="24"/>
              </w:rPr>
            </w:pPr>
            <w:r w:rsidRPr="00657320">
              <w:rPr>
                <w:rFonts w:ascii="Times New Roman" w:hAnsi="Times New Roman" w:cs="Times New Roman"/>
                <w:b/>
                <w:bCs/>
                <w:sz w:val="24"/>
                <w:szCs w:val="24"/>
              </w:rPr>
              <w:t xml:space="preserve">  Tel.</w:t>
            </w:r>
          </w:p>
        </w:tc>
        <w:tc>
          <w:tcPr>
            <w:tcW w:w="2152" w:type="dxa"/>
            <w:tcBorders>
              <w:top w:val="single" w:sz="12" w:space="0" w:color="auto"/>
              <w:bottom w:val="single" w:sz="6" w:space="0" w:color="auto"/>
            </w:tcBorders>
            <w:vAlign w:val="center"/>
          </w:tcPr>
          <w:p w14:paraId="38CE45A0" w14:textId="77777777" w:rsidR="00440EB0" w:rsidRPr="00657320" w:rsidRDefault="00440EB0" w:rsidP="00E02C3C">
            <w:pPr>
              <w:pStyle w:val="NormlnSoD"/>
              <w:rPr>
                <w:rFonts w:ascii="Times New Roman" w:hAnsi="Times New Roman" w:cs="Times New Roman"/>
                <w:b/>
                <w:bCs/>
                <w:sz w:val="24"/>
                <w:szCs w:val="24"/>
              </w:rPr>
            </w:pPr>
            <w:r w:rsidRPr="00657320">
              <w:rPr>
                <w:rFonts w:ascii="Times New Roman" w:hAnsi="Times New Roman" w:cs="Times New Roman"/>
                <w:b/>
                <w:bCs/>
                <w:sz w:val="24"/>
                <w:szCs w:val="24"/>
              </w:rPr>
              <w:t xml:space="preserve">  E-mail</w:t>
            </w:r>
          </w:p>
        </w:tc>
      </w:tr>
      <w:tr w:rsidR="00440EB0" w:rsidRPr="00657320" w14:paraId="07FA6CB5" w14:textId="77777777" w:rsidTr="00E02C3C">
        <w:trPr>
          <w:cantSplit/>
          <w:trHeight w:val="340"/>
        </w:trPr>
        <w:tc>
          <w:tcPr>
            <w:tcW w:w="4912" w:type="dxa"/>
            <w:tcBorders>
              <w:top w:val="single" w:sz="12" w:space="0" w:color="auto"/>
              <w:bottom w:val="single" w:sz="6" w:space="0" w:color="auto"/>
            </w:tcBorders>
            <w:vAlign w:val="center"/>
          </w:tcPr>
          <w:p w14:paraId="492EF2EA" w14:textId="77777777" w:rsidR="00440EB0" w:rsidRPr="00657320" w:rsidRDefault="00440EB0" w:rsidP="00E02C3C">
            <w:pPr>
              <w:pStyle w:val="NormlnSoD"/>
              <w:ind w:left="142"/>
              <w:jc w:val="left"/>
              <w:rPr>
                <w:rFonts w:ascii="Times New Roman" w:hAnsi="Times New Roman" w:cs="Times New Roman"/>
                <w:sz w:val="24"/>
                <w:szCs w:val="24"/>
              </w:rPr>
            </w:pPr>
          </w:p>
        </w:tc>
        <w:tc>
          <w:tcPr>
            <w:tcW w:w="2150" w:type="dxa"/>
            <w:vMerge w:val="restart"/>
            <w:tcBorders>
              <w:top w:val="single" w:sz="12" w:space="0" w:color="auto"/>
              <w:bottom w:val="single" w:sz="6" w:space="0" w:color="auto"/>
            </w:tcBorders>
          </w:tcPr>
          <w:p w14:paraId="2929E6E8" w14:textId="77777777" w:rsidR="00440EB0" w:rsidRPr="00657320" w:rsidRDefault="00440EB0" w:rsidP="00E02C3C">
            <w:pPr>
              <w:pStyle w:val="NormlnSoD"/>
              <w:ind w:left="142"/>
              <w:jc w:val="left"/>
              <w:rPr>
                <w:rFonts w:ascii="Times New Roman" w:hAnsi="Times New Roman" w:cs="Times New Roman"/>
                <w:sz w:val="24"/>
                <w:szCs w:val="24"/>
              </w:rPr>
            </w:pPr>
          </w:p>
          <w:p w14:paraId="478C1B56" w14:textId="77777777" w:rsidR="00440EB0" w:rsidRPr="00657320" w:rsidRDefault="00440EB0" w:rsidP="00E02C3C">
            <w:pPr>
              <w:pStyle w:val="NormlnSoD"/>
              <w:ind w:left="142"/>
              <w:jc w:val="left"/>
              <w:rPr>
                <w:rFonts w:ascii="Times New Roman" w:hAnsi="Times New Roman" w:cs="Times New Roman"/>
                <w:sz w:val="24"/>
                <w:szCs w:val="24"/>
              </w:rPr>
            </w:pPr>
          </w:p>
        </w:tc>
        <w:tc>
          <w:tcPr>
            <w:tcW w:w="2152" w:type="dxa"/>
            <w:vMerge w:val="restart"/>
            <w:tcBorders>
              <w:top w:val="single" w:sz="12" w:space="0" w:color="auto"/>
              <w:bottom w:val="single" w:sz="6" w:space="0" w:color="auto"/>
            </w:tcBorders>
          </w:tcPr>
          <w:p w14:paraId="65018FE7" w14:textId="77777777" w:rsidR="00440EB0" w:rsidRPr="00657320" w:rsidRDefault="00440EB0" w:rsidP="00E02C3C">
            <w:pPr>
              <w:pStyle w:val="NormlnSoD"/>
              <w:rPr>
                <w:rFonts w:ascii="Times New Roman" w:hAnsi="Times New Roman" w:cs="Times New Roman"/>
                <w:b/>
                <w:bCs/>
                <w:sz w:val="24"/>
                <w:szCs w:val="24"/>
              </w:rPr>
            </w:pPr>
          </w:p>
        </w:tc>
      </w:tr>
      <w:tr w:rsidR="00440EB0" w:rsidRPr="00657320" w14:paraId="7A4F64AC" w14:textId="77777777" w:rsidTr="00E02C3C">
        <w:trPr>
          <w:cantSplit/>
          <w:trHeight w:val="340"/>
        </w:trPr>
        <w:tc>
          <w:tcPr>
            <w:tcW w:w="4912" w:type="dxa"/>
            <w:tcBorders>
              <w:top w:val="single" w:sz="6" w:space="0" w:color="auto"/>
              <w:bottom w:val="single" w:sz="12" w:space="0" w:color="auto"/>
            </w:tcBorders>
            <w:vAlign w:val="center"/>
          </w:tcPr>
          <w:p w14:paraId="2D2922CA" w14:textId="77777777" w:rsidR="00440EB0" w:rsidRPr="00657320" w:rsidRDefault="00440EB0" w:rsidP="00E02C3C">
            <w:pPr>
              <w:pStyle w:val="NormlnSoD"/>
              <w:ind w:left="142"/>
              <w:jc w:val="left"/>
              <w:rPr>
                <w:rFonts w:ascii="Times New Roman" w:hAnsi="Times New Roman" w:cs="Times New Roman"/>
                <w:sz w:val="24"/>
                <w:szCs w:val="24"/>
              </w:rPr>
            </w:pPr>
          </w:p>
        </w:tc>
        <w:tc>
          <w:tcPr>
            <w:tcW w:w="2150" w:type="dxa"/>
            <w:vMerge/>
            <w:tcBorders>
              <w:top w:val="single" w:sz="6" w:space="0" w:color="auto"/>
              <w:bottom w:val="single" w:sz="12" w:space="0" w:color="auto"/>
            </w:tcBorders>
            <w:shd w:val="pct5" w:color="auto" w:fill="auto"/>
          </w:tcPr>
          <w:p w14:paraId="1E285A5B" w14:textId="77777777" w:rsidR="00440EB0" w:rsidRPr="00657320" w:rsidRDefault="00440EB0" w:rsidP="00E02C3C">
            <w:pPr>
              <w:pStyle w:val="NormlnSoD"/>
              <w:rPr>
                <w:rFonts w:ascii="Times New Roman" w:hAnsi="Times New Roman" w:cs="Times New Roman"/>
                <w:b/>
                <w:bCs/>
                <w:sz w:val="24"/>
                <w:szCs w:val="24"/>
              </w:rPr>
            </w:pPr>
          </w:p>
        </w:tc>
        <w:tc>
          <w:tcPr>
            <w:tcW w:w="2152" w:type="dxa"/>
            <w:vMerge/>
            <w:tcBorders>
              <w:top w:val="single" w:sz="6" w:space="0" w:color="auto"/>
              <w:bottom w:val="single" w:sz="12" w:space="0" w:color="auto"/>
            </w:tcBorders>
            <w:shd w:val="pct5" w:color="auto" w:fill="auto"/>
          </w:tcPr>
          <w:p w14:paraId="0D1F06AA" w14:textId="77777777" w:rsidR="00440EB0" w:rsidRPr="00657320" w:rsidRDefault="00440EB0" w:rsidP="00E02C3C">
            <w:pPr>
              <w:pStyle w:val="NormlnSoD"/>
              <w:rPr>
                <w:rFonts w:ascii="Times New Roman" w:hAnsi="Times New Roman" w:cs="Times New Roman"/>
                <w:b/>
                <w:bCs/>
                <w:sz w:val="24"/>
                <w:szCs w:val="24"/>
              </w:rPr>
            </w:pPr>
          </w:p>
        </w:tc>
      </w:tr>
    </w:tbl>
    <w:p w14:paraId="1C998FCD" w14:textId="77777777" w:rsidR="00315D6A" w:rsidRPr="00657320" w:rsidRDefault="00315D6A" w:rsidP="00440EB0">
      <w:pPr>
        <w:tabs>
          <w:tab w:val="left" w:pos="313"/>
          <w:tab w:val="center" w:pos="4677"/>
        </w:tabs>
        <w:jc w:val="center"/>
        <w:rPr>
          <w:b/>
          <w:sz w:val="28"/>
          <w:szCs w:val="28"/>
        </w:rPr>
      </w:pPr>
    </w:p>
    <w:p w14:paraId="78EA9934" w14:textId="6D7CBB25" w:rsidR="00440EB0" w:rsidRPr="00657320" w:rsidRDefault="00440EB0" w:rsidP="00440EB0">
      <w:pPr>
        <w:tabs>
          <w:tab w:val="left" w:pos="313"/>
          <w:tab w:val="center" w:pos="4677"/>
        </w:tabs>
        <w:jc w:val="center"/>
        <w:rPr>
          <w:b/>
          <w:sz w:val="28"/>
          <w:szCs w:val="28"/>
        </w:rPr>
      </w:pPr>
      <w:r w:rsidRPr="00657320">
        <w:rPr>
          <w:b/>
          <w:sz w:val="28"/>
          <w:szCs w:val="28"/>
        </w:rPr>
        <w:lastRenderedPageBreak/>
        <w:t>t í m t o   č e s t n ě   p r o h l a š u j e,</w:t>
      </w:r>
    </w:p>
    <w:p w14:paraId="517CEF53" w14:textId="2CD1C3F3" w:rsidR="00440EB0" w:rsidRPr="00657320" w:rsidRDefault="00440EB0" w:rsidP="00440EB0">
      <w:pPr>
        <w:spacing w:before="120" w:after="120"/>
        <w:jc w:val="both"/>
        <w:rPr>
          <w:sz w:val="24"/>
          <w:szCs w:val="24"/>
        </w:rPr>
      </w:pPr>
      <w:r w:rsidRPr="00657320">
        <w:rPr>
          <w:sz w:val="24"/>
          <w:szCs w:val="24"/>
        </w:rPr>
        <w:t>že ve vztahu veřejné zakázce a v souladu s Výzvou k podání nabídky vč. stanovení zadávacích podmínek (dále jen „</w:t>
      </w:r>
      <w:r w:rsidRPr="00657320">
        <w:rPr>
          <w:b/>
          <w:bCs/>
          <w:sz w:val="24"/>
          <w:szCs w:val="24"/>
        </w:rPr>
        <w:t>Výzva</w:t>
      </w:r>
      <w:r w:rsidRPr="00657320">
        <w:rPr>
          <w:sz w:val="24"/>
          <w:szCs w:val="24"/>
        </w:rPr>
        <w:t>“) splňuje:</w:t>
      </w:r>
    </w:p>
    <w:p w14:paraId="40F62981" w14:textId="4A75D7A6" w:rsidR="00440EB0" w:rsidRPr="00657320" w:rsidRDefault="00440EB0" w:rsidP="00440EB0">
      <w:pPr>
        <w:numPr>
          <w:ilvl w:val="0"/>
          <w:numId w:val="1"/>
        </w:numPr>
        <w:jc w:val="both"/>
        <w:rPr>
          <w:sz w:val="24"/>
          <w:szCs w:val="24"/>
        </w:rPr>
      </w:pPr>
      <w:r w:rsidRPr="00657320">
        <w:rPr>
          <w:sz w:val="24"/>
          <w:szCs w:val="24"/>
        </w:rPr>
        <w:t xml:space="preserve">základní způsobilost dle čl. </w:t>
      </w:r>
      <w:r w:rsidR="00E467CC" w:rsidRPr="00657320">
        <w:rPr>
          <w:sz w:val="24"/>
          <w:szCs w:val="24"/>
        </w:rPr>
        <w:t>III</w:t>
      </w:r>
      <w:r w:rsidRPr="00657320">
        <w:rPr>
          <w:sz w:val="24"/>
          <w:szCs w:val="24"/>
        </w:rPr>
        <w:t xml:space="preserve">. </w:t>
      </w:r>
      <w:r w:rsidR="00042774" w:rsidRPr="00657320">
        <w:rPr>
          <w:sz w:val="24"/>
          <w:szCs w:val="24"/>
        </w:rPr>
        <w:t>části</w:t>
      </w:r>
      <w:r w:rsidRPr="00657320">
        <w:rPr>
          <w:sz w:val="24"/>
          <w:szCs w:val="24"/>
        </w:rPr>
        <w:t xml:space="preserve"> </w:t>
      </w:r>
      <w:r w:rsidR="00722D82" w:rsidRPr="00657320">
        <w:rPr>
          <w:sz w:val="24"/>
          <w:szCs w:val="24"/>
        </w:rPr>
        <w:t>1</w:t>
      </w:r>
      <w:r w:rsidR="00042774" w:rsidRPr="00657320">
        <w:rPr>
          <w:sz w:val="24"/>
          <w:szCs w:val="24"/>
        </w:rPr>
        <w:t>.</w:t>
      </w:r>
      <w:r w:rsidRPr="00657320">
        <w:rPr>
          <w:sz w:val="24"/>
          <w:szCs w:val="24"/>
        </w:rPr>
        <w:t xml:space="preserve"> Výzvy,</w:t>
      </w:r>
    </w:p>
    <w:p w14:paraId="3EA31859" w14:textId="0C2B057D" w:rsidR="00440EB0" w:rsidRDefault="00440EB0" w:rsidP="00440EB0">
      <w:pPr>
        <w:numPr>
          <w:ilvl w:val="0"/>
          <w:numId w:val="1"/>
        </w:numPr>
        <w:jc w:val="both"/>
        <w:rPr>
          <w:sz w:val="24"/>
          <w:szCs w:val="24"/>
        </w:rPr>
      </w:pPr>
      <w:r w:rsidRPr="00657320">
        <w:rPr>
          <w:sz w:val="24"/>
          <w:szCs w:val="24"/>
        </w:rPr>
        <w:t xml:space="preserve">profesní způsobilost dle čl. </w:t>
      </w:r>
      <w:r w:rsidR="00E467CC" w:rsidRPr="00657320">
        <w:rPr>
          <w:sz w:val="24"/>
          <w:szCs w:val="24"/>
        </w:rPr>
        <w:t>III</w:t>
      </w:r>
      <w:r w:rsidRPr="00657320">
        <w:rPr>
          <w:sz w:val="24"/>
          <w:szCs w:val="24"/>
        </w:rPr>
        <w:t xml:space="preserve">. </w:t>
      </w:r>
      <w:r w:rsidR="00042774" w:rsidRPr="00657320">
        <w:rPr>
          <w:sz w:val="24"/>
          <w:szCs w:val="24"/>
        </w:rPr>
        <w:t>části</w:t>
      </w:r>
      <w:r w:rsidRPr="00657320">
        <w:rPr>
          <w:sz w:val="24"/>
          <w:szCs w:val="24"/>
        </w:rPr>
        <w:t xml:space="preserve"> 2</w:t>
      </w:r>
      <w:r w:rsidR="00042774" w:rsidRPr="00657320">
        <w:rPr>
          <w:sz w:val="24"/>
          <w:szCs w:val="24"/>
        </w:rPr>
        <w:t>.</w:t>
      </w:r>
      <w:r w:rsidRPr="00657320">
        <w:rPr>
          <w:sz w:val="24"/>
          <w:szCs w:val="24"/>
        </w:rPr>
        <w:t xml:space="preserve"> Výzvy,</w:t>
      </w:r>
    </w:p>
    <w:p w14:paraId="4C67DCA9" w14:textId="72229C45" w:rsidR="005A79DD" w:rsidRPr="00657320" w:rsidRDefault="0013773A" w:rsidP="00440EB0">
      <w:pPr>
        <w:numPr>
          <w:ilvl w:val="0"/>
          <w:numId w:val="1"/>
        </w:numPr>
        <w:jc w:val="both"/>
        <w:rPr>
          <w:sz w:val="24"/>
          <w:szCs w:val="24"/>
        </w:rPr>
      </w:pPr>
      <w:r>
        <w:rPr>
          <w:sz w:val="24"/>
          <w:szCs w:val="24"/>
        </w:rPr>
        <w:t>technickou kvalifikaci dle č. III části 3. Výzvy</w:t>
      </w:r>
    </w:p>
    <w:p w14:paraId="55C48E6C" w14:textId="77777777" w:rsidR="00440EB0" w:rsidRPr="00657320" w:rsidRDefault="00440EB0" w:rsidP="00440EB0">
      <w:pPr>
        <w:pStyle w:val="Zkladntext"/>
        <w:spacing w:before="120" w:after="120"/>
        <w:jc w:val="both"/>
        <w:rPr>
          <w:b w:val="0"/>
          <w:bCs/>
          <w:sz w:val="24"/>
          <w:szCs w:val="24"/>
        </w:rPr>
      </w:pPr>
      <w:r w:rsidRPr="00657320">
        <w:rPr>
          <w:b w:val="0"/>
          <w:bCs/>
          <w:sz w:val="24"/>
          <w:szCs w:val="24"/>
        </w:rPr>
        <w:t xml:space="preserve">dále, že je ekonomicky a finančně schopen splnit </w:t>
      </w:r>
      <w:r w:rsidRPr="00657320">
        <w:rPr>
          <w:b w:val="0"/>
          <w:sz w:val="24"/>
          <w:szCs w:val="24"/>
        </w:rPr>
        <w:t>veřejnou</w:t>
      </w:r>
      <w:r w:rsidRPr="00657320">
        <w:rPr>
          <w:b w:val="0"/>
          <w:bCs/>
          <w:sz w:val="24"/>
          <w:szCs w:val="24"/>
        </w:rPr>
        <w:t xml:space="preserve"> </w:t>
      </w:r>
      <w:r w:rsidRPr="00657320">
        <w:rPr>
          <w:b w:val="0"/>
          <w:sz w:val="24"/>
          <w:szCs w:val="24"/>
        </w:rPr>
        <w:t>zakázku</w:t>
      </w:r>
      <w:r w:rsidRPr="00657320">
        <w:rPr>
          <w:b w:val="0"/>
          <w:bCs/>
          <w:sz w:val="24"/>
          <w:szCs w:val="24"/>
        </w:rPr>
        <w:t xml:space="preserve">, </w:t>
      </w:r>
    </w:p>
    <w:p w14:paraId="33B42C0D" w14:textId="77777777" w:rsidR="007C2218" w:rsidRPr="00657320" w:rsidRDefault="001D58E3" w:rsidP="007C2218">
      <w:pPr>
        <w:pStyle w:val="Zkladntext"/>
        <w:spacing w:before="120" w:after="120"/>
        <w:jc w:val="both"/>
        <w:rPr>
          <w:b w:val="0"/>
          <w:bCs/>
          <w:sz w:val="24"/>
          <w:szCs w:val="24"/>
        </w:rPr>
      </w:pPr>
      <w:r w:rsidRPr="00657320">
        <w:rPr>
          <w:b w:val="0"/>
          <w:bCs/>
          <w:sz w:val="24"/>
          <w:szCs w:val="24"/>
        </w:rPr>
        <w:t xml:space="preserve">dále, že </w:t>
      </w:r>
    </w:p>
    <w:p w14:paraId="029EE684" w14:textId="5359B651" w:rsidR="007C2218" w:rsidRPr="00657320" w:rsidRDefault="007C2218" w:rsidP="00BF6B6A">
      <w:pPr>
        <w:ind w:right="83"/>
        <w:jc w:val="both"/>
        <w:rPr>
          <w:sz w:val="24"/>
          <w:szCs w:val="24"/>
        </w:rPr>
      </w:pPr>
      <w:r w:rsidRPr="00657320">
        <w:rPr>
          <w:sz w:val="24"/>
          <w:szCs w:val="24"/>
        </w:rPr>
        <w:t>a)</w:t>
      </w:r>
      <w:r w:rsidRPr="00657320">
        <w:rPr>
          <w:sz w:val="24"/>
          <w:szCs w:val="24"/>
        </w:rPr>
        <w:tab/>
        <w:t>se na zpracování nabídky účastníka nepodílel zaměstnanec zadavatele, statutární orgán či člen statutárního orgánu zadavatele, člen řídicího orgánu zadavatele, člen realizačního týmu projektu či osoba, která se na základě smluvního vztahu podílela na zadání předmětné zakázky;</w:t>
      </w:r>
    </w:p>
    <w:p w14:paraId="24FE14B5" w14:textId="77777777" w:rsidR="007C2218" w:rsidRPr="00657320" w:rsidRDefault="007C2218" w:rsidP="00BF6B6A">
      <w:pPr>
        <w:ind w:right="83"/>
        <w:jc w:val="both"/>
        <w:rPr>
          <w:sz w:val="24"/>
          <w:szCs w:val="24"/>
        </w:rPr>
      </w:pPr>
      <w:r w:rsidRPr="00657320">
        <w:rPr>
          <w:sz w:val="24"/>
          <w:szCs w:val="24"/>
        </w:rPr>
        <w:t>b)</w:t>
      </w:r>
      <w:r w:rsidRPr="00657320">
        <w:rPr>
          <w:sz w:val="24"/>
          <w:szCs w:val="24"/>
        </w:rPr>
        <w:tab/>
        <w:t>účastník, resp. účastník ve sdružení není zaměstnancem zadavatele či členem realizačního týmu či osobou, která se na základě smluvního vztahu podílela na zadání předmětné zakázky;</w:t>
      </w:r>
    </w:p>
    <w:p w14:paraId="1406086E" w14:textId="426D2F2C" w:rsidR="001D58E3" w:rsidRPr="00657320" w:rsidRDefault="007C2218" w:rsidP="00BF6B6A">
      <w:pPr>
        <w:ind w:right="83"/>
        <w:jc w:val="both"/>
        <w:rPr>
          <w:sz w:val="24"/>
          <w:szCs w:val="24"/>
        </w:rPr>
      </w:pPr>
      <w:r w:rsidRPr="00657320">
        <w:rPr>
          <w:sz w:val="24"/>
          <w:szCs w:val="24"/>
        </w:rPr>
        <w:t>c)</w:t>
      </w:r>
      <w:r w:rsidRPr="00657320">
        <w:rPr>
          <w:sz w:val="24"/>
          <w:szCs w:val="24"/>
        </w:rPr>
        <w:tab/>
        <w:t>poddodavatelem účastníka není zaměstnanec zadavatele, člen realizačního týmu či osoba, která se na základě smluvního vztahu podílela na zadání předmětné zakázky.</w:t>
      </w:r>
    </w:p>
    <w:p w14:paraId="34461E0C" w14:textId="77777777" w:rsidR="006327FD" w:rsidRPr="00657320" w:rsidRDefault="006327FD" w:rsidP="004E4129">
      <w:pPr>
        <w:spacing w:before="120" w:after="120"/>
        <w:ind w:right="83"/>
        <w:jc w:val="both"/>
        <w:rPr>
          <w:sz w:val="24"/>
          <w:szCs w:val="24"/>
        </w:rPr>
      </w:pPr>
    </w:p>
    <w:p w14:paraId="7098AAAF" w14:textId="13C73976" w:rsidR="00440EB0" w:rsidRPr="00657320" w:rsidRDefault="00440EB0" w:rsidP="00042774">
      <w:pPr>
        <w:spacing w:before="120" w:after="120"/>
        <w:ind w:right="83"/>
        <w:jc w:val="both"/>
        <w:rPr>
          <w:sz w:val="24"/>
          <w:szCs w:val="24"/>
        </w:rPr>
      </w:pPr>
      <w:r w:rsidRPr="00657320">
        <w:rPr>
          <w:sz w:val="24"/>
          <w:szCs w:val="24"/>
        </w:rPr>
        <w:t xml:space="preserve">dále že bere na vědomí, že pokud se </w:t>
      </w:r>
      <w:r w:rsidRPr="00657320">
        <w:rPr>
          <w:bCs/>
          <w:sz w:val="24"/>
          <w:szCs w:val="24"/>
        </w:rPr>
        <w:t xml:space="preserve">v zadávacím řízení </w:t>
      </w:r>
      <w:r w:rsidRPr="00657320">
        <w:rPr>
          <w:sz w:val="24"/>
          <w:szCs w:val="24"/>
        </w:rPr>
        <w:t>veřejné</w:t>
      </w:r>
      <w:r w:rsidRPr="00657320">
        <w:rPr>
          <w:bCs/>
          <w:sz w:val="24"/>
          <w:szCs w:val="24"/>
        </w:rPr>
        <w:t xml:space="preserve"> </w:t>
      </w:r>
      <w:r w:rsidRPr="00657320">
        <w:rPr>
          <w:sz w:val="24"/>
          <w:szCs w:val="24"/>
        </w:rPr>
        <w:t xml:space="preserve">zakázky stane </w:t>
      </w:r>
      <w:r w:rsidRPr="00657320">
        <w:rPr>
          <w:bCs/>
          <w:sz w:val="24"/>
          <w:szCs w:val="24"/>
        </w:rPr>
        <w:t>vybraným dodavatelem, je podle ustanovení § 122 odst. 3 písm. a) a § 122 odst. 4 písm. a)</w:t>
      </w:r>
      <w:r w:rsidR="00042774" w:rsidRPr="00657320">
        <w:rPr>
          <w:rFonts w:eastAsiaTheme="minorHAnsi"/>
          <w:i/>
          <w:sz w:val="22"/>
          <w:szCs w:val="22"/>
          <w:lang w:eastAsia="en-US"/>
        </w:rPr>
        <w:t xml:space="preserve"> </w:t>
      </w:r>
      <w:r w:rsidR="00042774" w:rsidRPr="00657320">
        <w:rPr>
          <w:bCs/>
          <w:sz w:val="24"/>
          <w:szCs w:val="24"/>
        </w:rPr>
        <w:t>zákona č. 134/2016 Sb., o zadávání veřejných zakázek, ve znění pozdějších předpisů (dále jen „ZZVZ“)</w:t>
      </w:r>
      <w:r w:rsidRPr="00657320">
        <w:rPr>
          <w:bCs/>
          <w:sz w:val="24"/>
          <w:szCs w:val="24"/>
        </w:rPr>
        <w:t xml:space="preserve"> povinen předložit zadavateli originály nebo úředně ověřené kopie dokladů prokazujících splnění jeho kvalifikace, přičemž nesplnění této povinnosti bude posuzováno podle ustanovení § 122 odst. 8 ZZVZ,</w:t>
      </w:r>
    </w:p>
    <w:p w14:paraId="2BD8F988" w14:textId="784A6147" w:rsidR="00440EB0" w:rsidRPr="00657320" w:rsidRDefault="00440EB0" w:rsidP="00440EB0">
      <w:pPr>
        <w:spacing w:before="120" w:after="120"/>
        <w:jc w:val="both"/>
        <w:rPr>
          <w:sz w:val="24"/>
          <w:szCs w:val="24"/>
        </w:rPr>
      </w:pPr>
      <w:r w:rsidRPr="00657320">
        <w:rPr>
          <w:sz w:val="24"/>
          <w:szCs w:val="24"/>
        </w:rPr>
        <w:t xml:space="preserve">dále že bere na vědomí, že pokud se </w:t>
      </w:r>
      <w:r w:rsidRPr="00657320">
        <w:rPr>
          <w:bCs/>
          <w:sz w:val="24"/>
          <w:szCs w:val="24"/>
        </w:rPr>
        <w:t xml:space="preserve">v zadávacím řízení </w:t>
      </w:r>
      <w:r w:rsidRPr="00657320">
        <w:rPr>
          <w:sz w:val="24"/>
          <w:szCs w:val="24"/>
        </w:rPr>
        <w:t>veřejné</w:t>
      </w:r>
      <w:r w:rsidRPr="00657320">
        <w:rPr>
          <w:bCs/>
          <w:sz w:val="24"/>
          <w:szCs w:val="24"/>
        </w:rPr>
        <w:t xml:space="preserve"> </w:t>
      </w:r>
      <w:r w:rsidRPr="00657320">
        <w:rPr>
          <w:sz w:val="24"/>
          <w:szCs w:val="24"/>
        </w:rPr>
        <w:t xml:space="preserve">zakázky stane </w:t>
      </w:r>
      <w:r w:rsidRPr="00657320">
        <w:rPr>
          <w:bCs/>
          <w:sz w:val="24"/>
          <w:szCs w:val="24"/>
        </w:rPr>
        <w:t>vybraným dodavatelem, je podle ustanovení § 122 odst. 3 písm. b) ZZVZ</w:t>
      </w:r>
      <w:r w:rsidRPr="00657320">
        <w:rPr>
          <w:sz w:val="24"/>
          <w:szCs w:val="24"/>
        </w:rPr>
        <w:t xml:space="preserve">, povinen předložit zadavateli před uzavřením </w:t>
      </w:r>
      <w:r w:rsidR="0050206D" w:rsidRPr="00657320">
        <w:rPr>
          <w:sz w:val="24"/>
          <w:szCs w:val="24"/>
        </w:rPr>
        <w:t>Kupní s</w:t>
      </w:r>
      <w:r w:rsidR="00042774" w:rsidRPr="00657320">
        <w:rPr>
          <w:sz w:val="24"/>
          <w:szCs w:val="24"/>
        </w:rPr>
        <w:t xml:space="preserve">mlouvy </w:t>
      </w:r>
      <w:r w:rsidR="00867DD1" w:rsidRPr="00657320">
        <w:rPr>
          <w:sz w:val="24"/>
          <w:szCs w:val="24"/>
        </w:rPr>
        <w:t>(dále jen Smlouva)</w:t>
      </w:r>
      <w:r w:rsidR="0050206D" w:rsidRPr="00657320">
        <w:rPr>
          <w:sz w:val="24"/>
          <w:szCs w:val="24"/>
        </w:rPr>
        <w:t xml:space="preserve"> </w:t>
      </w:r>
      <w:r w:rsidRPr="00657320">
        <w:rPr>
          <w:sz w:val="24"/>
          <w:szCs w:val="24"/>
        </w:rPr>
        <w:t>za podmínek Výzvy a návrhu Smlouvy, který je přílohou Výzvy:</w:t>
      </w:r>
    </w:p>
    <w:p w14:paraId="3DE996EC" w14:textId="277AE275" w:rsidR="00440EB0" w:rsidRPr="00657320" w:rsidRDefault="00440EB0" w:rsidP="00440EB0">
      <w:pPr>
        <w:numPr>
          <w:ilvl w:val="0"/>
          <w:numId w:val="1"/>
        </w:numPr>
        <w:spacing w:before="120" w:after="120"/>
        <w:jc w:val="both"/>
        <w:rPr>
          <w:color w:val="000000"/>
          <w:sz w:val="24"/>
          <w:szCs w:val="24"/>
        </w:rPr>
      </w:pPr>
      <w:r w:rsidRPr="00657320">
        <w:rPr>
          <w:sz w:val="24"/>
          <w:szCs w:val="24"/>
        </w:rPr>
        <w:t>doklad o pojištění (</w:t>
      </w:r>
      <w:r w:rsidRPr="00657320">
        <w:rPr>
          <w:b/>
          <w:bCs/>
          <w:sz w:val="24"/>
          <w:szCs w:val="24"/>
        </w:rPr>
        <w:t>pojistnou smlouvu)</w:t>
      </w:r>
      <w:r w:rsidRPr="00657320">
        <w:rPr>
          <w:sz w:val="24"/>
          <w:szCs w:val="24"/>
        </w:rPr>
        <w:t xml:space="preserve"> na pojištění pro případ </w:t>
      </w:r>
      <w:r w:rsidRPr="00657320">
        <w:rPr>
          <w:color w:val="000000"/>
          <w:sz w:val="24"/>
          <w:szCs w:val="24"/>
        </w:rPr>
        <w:t xml:space="preserve">způsobení škody či jiné újmy způsobné jeho činností v průběhu </w:t>
      </w:r>
      <w:r w:rsidR="00867DD1" w:rsidRPr="00657320">
        <w:rPr>
          <w:color w:val="000000"/>
          <w:sz w:val="24"/>
          <w:szCs w:val="24"/>
        </w:rPr>
        <w:t xml:space="preserve">poskytování </w:t>
      </w:r>
      <w:r w:rsidR="00C06B77" w:rsidRPr="00657320">
        <w:rPr>
          <w:color w:val="000000"/>
          <w:sz w:val="24"/>
          <w:szCs w:val="24"/>
        </w:rPr>
        <w:t>dodávek</w:t>
      </w:r>
      <w:r w:rsidRPr="00657320">
        <w:rPr>
          <w:color w:val="000000"/>
          <w:sz w:val="24"/>
          <w:szCs w:val="24"/>
        </w:rPr>
        <w:t xml:space="preserve"> odpovídající</w:t>
      </w:r>
      <w:r w:rsidR="00867DD1" w:rsidRPr="00657320">
        <w:rPr>
          <w:color w:val="000000"/>
          <w:sz w:val="24"/>
          <w:szCs w:val="24"/>
        </w:rPr>
        <w:t>ch</w:t>
      </w:r>
      <w:r w:rsidRPr="00657320">
        <w:rPr>
          <w:color w:val="000000"/>
          <w:sz w:val="24"/>
          <w:szCs w:val="24"/>
        </w:rPr>
        <w:t xml:space="preserve"> návrhu Smlouvy, a to na </w:t>
      </w:r>
      <w:r w:rsidRPr="00657320">
        <w:rPr>
          <w:b/>
          <w:bCs/>
          <w:color w:val="000000"/>
          <w:sz w:val="24"/>
          <w:szCs w:val="24"/>
        </w:rPr>
        <w:t xml:space="preserve">pojistnou částku ve výši </w:t>
      </w:r>
      <w:r w:rsidRPr="00657320">
        <w:rPr>
          <w:b/>
          <w:bCs/>
          <w:sz w:val="24"/>
          <w:szCs w:val="24"/>
        </w:rPr>
        <w:t xml:space="preserve">minimálně </w:t>
      </w:r>
      <w:r w:rsidR="003A7796" w:rsidRPr="00657320">
        <w:rPr>
          <w:b/>
          <w:bCs/>
          <w:sz w:val="24"/>
          <w:szCs w:val="24"/>
        </w:rPr>
        <w:t>[</w:t>
      </w:r>
      <w:r w:rsidR="009F24C8" w:rsidRPr="00657320">
        <w:rPr>
          <w:rFonts w:eastAsia="Calibri"/>
          <w:highlight w:val="green"/>
        </w:rPr>
        <w:t>……….</w:t>
      </w:r>
      <w:r w:rsidR="00506A97" w:rsidRPr="00657320">
        <w:rPr>
          <w:rFonts w:eastAsia="Calibri"/>
          <w:b/>
          <w:bCs/>
          <w:sz w:val="24"/>
          <w:szCs w:val="24"/>
        </w:rPr>
        <w:t>]</w:t>
      </w:r>
      <w:r w:rsidR="009F24C8" w:rsidRPr="00657320">
        <w:rPr>
          <w:rFonts w:eastAsia="Calibri"/>
        </w:rPr>
        <w:t>(</w:t>
      </w:r>
      <w:r w:rsidR="00E467CC" w:rsidRPr="00657320">
        <w:rPr>
          <w:bCs/>
          <w:sz w:val="24"/>
          <w:szCs w:val="24"/>
        </w:rPr>
        <w:t xml:space="preserve">doplní uchazeč nabídkovou cenu </w:t>
      </w:r>
      <w:r w:rsidR="0013773A" w:rsidRPr="00657320">
        <w:rPr>
          <w:bCs/>
          <w:sz w:val="24"/>
          <w:szCs w:val="24"/>
        </w:rPr>
        <w:t>za dodávky v Kč</w:t>
      </w:r>
      <w:r w:rsidR="0013773A" w:rsidRPr="00657320">
        <w:rPr>
          <w:bCs/>
          <w:sz w:val="24"/>
          <w:szCs w:val="24"/>
        </w:rPr>
        <w:t xml:space="preserve"> </w:t>
      </w:r>
      <w:r w:rsidR="00D65258" w:rsidRPr="00657320">
        <w:rPr>
          <w:bCs/>
          <w:sz w:val="24"/>
          <w:szCs w:val="24"/>
        </w:rPr>
        <w:t>včetně DPH</w:t>
      </w:r>
      <w:r w:rsidR="009F24C8" w:rsidRPr="00657320">
        <w:rPr>
          <w:bCs/>
          <w:sz w:val="24"/>
          <w:szCs w:val="24"/>
        </w:rPr>
        <w:t>)</w:t>
      </w:r>
      <w:r w:rsidRPr="00657320">
        <w:rPr>
          <w:color w:val="000000"/>
          <w:sz w:val="24"/>
          <w:szCs w:val="24"/>
        </w:rPr>
        <w:t>,</w:t>
      </w:r>
    </w:p>
    <w:p w14:paraId="010A306A" w14:textId="77777777" w:rsidR="00440EB0" w:rsidRPr="00657320" w:rsidRDefault="00440EB0" w:rsidP="00440EB0">
      <w:pPr>
        <w:spacing w:before="240" w:after="240"/>
        <w:jc w:val="both"/>
        <w:rPr>
          <w:bCs/>
          <w:sz w:val="24"/>
          <w:szCs w:val="24"/>
        </w:rPr>
      </w:pPr>
      <w:r w:rsidRPr="00657320">
        <w:rPr>
          <w:bCs/>
          <w:sz w:val="24"/>
          <w:szCs w:val="24"/>
        </w:rPr>
        <w:t>dále že podáním nabídky potvrzuje, že splňuje povinnosti vyplývající z mezinárodních sankcí podle zákona upravujícího provádění mezinárodních sankcí,</w:t>
      </w:r>
    </w:p>
    <w:p w14:paraId="391B30DC" w14:textId="77777777" w:rsidR="006327FD" w:rsidRPr="00657320" w:rsidRDefault="006327FD" w:rsidP="00440EB0">
      <w:pPr>
        <w:spacing w:before="240" w:after="240"/>
        <w:jc w:val="both"/>
        <w:rPr>
          <w:bCs/>
          <w:sz w:val="24"/>
          <w:szCs w:val="24"/>
        </w:rPr>
      </w:pPr>
    </w:p>
    <w:p w14:paraId="7EF00D06" w14:textId="3B5689FB" w:rsidR="00440EB0" w:rsidRDefault="00440EB0" w:rsidP="00440EB0">
      <w:pPr>
        <w:pStyle w:val="Zkladntext"/>
        <w:spacing w:before="120" w:after="120"/>
        <w:jc w:val="both"/>
        <w:rPr>
          <w:sz w:val="24"/>
          <w:szCs w:val="24"/>
        </w:rPr>
      </w:pPr>
      <w:r w:rsidRPr="00657320">
        <w:rPr>
          <w:sz w:val="24"/>
          <w:szCs w:val="24"/>
        </w:rPr>
        <w:t>dále že akceptuje a bez výhrad souhlasí se zněním návrhu Smlouvy</w:t>
      </w:r>
      <w:r w:rsidRPr="00657320">
        <w:rPr>
          <w:b w:val="0"/>
          <w:bCs/>
          <w:sz w:val="24"/>
          <w:szCs w:val="24"/>
        </w:rPr>
        <w:t>, který tvoří přílohu Výzvy</w:t>
      </w:r>
      <w:r w:rsidRPr="00657320">
        <w:rPr>
          <w:sz w:val="24"/>
          <w:szCs w:val="24"/>
        </w:rPr>
        <w:t xml:space="preserve">, a že takto </w:t>
      </w:r>
      <w:r w:rsidRPr="00657320">
        <w:rPr>
          <w:sz w:val="24"/>
        </w:rPr>
        <w:t xml:space="preserve">navrženou smlouvu uzavře v případě, že </w:t>
      </w:r>
      <w:r w:rsidRPr="00657320">
        <w:rPr>
          <w:sz w:val="24"/>
          <w:szCs w:val="24"/>
        </w:rPr>
        <w:t xml:space="preserve">se </w:t>
      </w:r>
      <w:r w:rsidRPr="00657320">
        <w:rPr>
          <w:bCs/>
          <w:sz w:val="24"/>
          <w:szCs w:val="24"/>
        </w:rPr>
        <w:t xml:space="preserve">v zadávacím řízení </w:t>
      </w:r>
      <w:r w:rsidRPr="00657320">
        <w:rPr>
          <w:sz w:val="24"/>
          <w:szCs w:val="24"/>
        </w:rPr>
        <w:t>veřejné</w:t>
      </w:r>
      <w:r w:rsidRPr="00657320">
        <w:rPr>
          <w:bCs/>
          <w:sz w:val="24"/>
          <w:szCs w:val="24"/>
        </w:rPr>
        <w:t xml:space="preserve"> </w:t>
      </w:r>
      <w:r w:rsidRPr="00657320">
        <w:rPr>
          <w:sz w:val="24"/>
          <w:szCs w:val="24"/>
        </w:rPr>
        <w:t xml:space="preserve">zakázky stane </w:t>
      </w:r>
      <w:r w:rsidRPr="00657320">
        <w:rPr>
          <w:bCs/>
          <w:sz w:val="24"/>
          <w:szCs w:val="24"/>
        </w:rPr>
        <w:t>vybraným dodavatelem, se kterým bude uzavírána Smlouva</w:t>
      </w:r>
      <w:r w:rsidRPr="00657320">
        <w:rPr>
          <w:sz w:val="24"/>
          <w:szCs w:val="24"/>
        </w:rPr>
        <w:t>.</w:t>
      </w:r>
    </w:p>
    <w:p w14:paraId="139A467D" w14:textId="77777777" w:rsidR="00D829E8" w:rsidRPr="00657320" w:rsidRDefault="00D829E8" w:rsidP="00440EB0">
      <w:pPr>
        <w:pStyle w:val="Zkladntext"/>
        <w:spacing w:before="120" w:after="120"/>
        <w:jc w:val="both"/>
        <w:rPr>
          <w:sz w:val="24"/>
          <w:szCs w:val="24"/>
        </w:rPr>
      </w:pPr>
    </w:p>
    <w:p w14:paraId="5A309A10" w14:textId="77777777" w:rsidR="00440EB0" w:rsidRPr="00657320" w:rsidRDefault="00440EB0" w:rsidP="00440EB0">
      <w:pPr>
        <w:ind w:left="360"/>
        <w:jc w:val="both"/>
        <w:rPr>
          <w:sz w:val="24"/>
          <w:szCs w:val="24"/>
        </w:rPr>
      </w:pPr>
    </w:p>
    <w:p w14:paraId="159338FF" w14:textId="77777777" w:rsidR="00440EB0" w:rsidRPr="00657320" w:rsidRDefault="00440EB0" w:rsidP="00440EB0">
      <w:pPr>
        <w:spacing w:after="120"/>
        <w:ind w:right="-284"/>
        <w:rPr>
          <w:sz w:val="24"/>
          <w:szCs w:val="24"/>
        </w:rPr>
      </w:pPr>
      <w:r w:rsidRPr="00657320">
        <w:rPr>
          <w:sz w:val="24"/>
          <w:szCs w:val="24"/>
        </w:rPr>
        <w:t>V ……...................... dne ………..................................</w:t>
      </w:r>
    </w:p>
    <w:p w14:paraId="4BFE58AA" w14:textId="77777777" w:rsidR="00440EB0" w:rsidRPr="00657320" w:rsidRDefault="00440EB0" w:rsidP="00440EB0">
      <w:pPr>
        <w:ind w:right="-909"/>
        <w:rPr>
          <w:sz w:val="24"/>
          <w:szCs w:val="24"/>
        </w:rPr>
      </w:pPr>
    </w:p>
    <w:p w14:paraId="779C5D47" w14:textId="77777777" w:rsidR="00440EB0" w:rsidRPr="00657320" w:rsidRDefault="00440EB0" w:rsidP="00440EB0">
      <w:pPr>
        <w:ind w:right="-284"/>
        <w:rPr>
          <w:sz w:val="24"/>
          <w:szCs w:val="24"/>
        </w:rPr>
      </w:pPr>
      <w:r w:rsidRPr="00657320">
        <w:rPr>
          <w:sz w:val="24"/>
          <w:szCs w:val="24"/>
        </w:rPr>
        <w:t>Jméno a příjmení (hůlkovým písmem) ……………………………..…………………………………………………</w:t>
      </w:r>
    </w:p>
    <w:p w14:paraId="44B35FBC" w14:textId="77777777" w:rsidR="00440EB0" w:rsidRPr="00657320" w:rsidRDefault="00440EB0" w:rsidP="00440EB0">
      <w:pPr>
        <w:ind w:right="-909"/>
      </w:pPr>
      <w:r w:rsidRPr="00657320">
        <w:tab/>
      </w:r>
      <w:r w:rsidRPr="00657320">
        <w:tab/>
      </w:r>
      <w:r w:rsidRPr="00657320">
        <w:tab/>
      </w:r>
      <w:r w:rsidRPr="00657320">
        <w:tab/>
      </w:r>
      <w:r w:rsidRPr="00657320">
        <w:tab/>
      </w:r>
      <w:r w:rsidRPr="00657320">
        <w:tab/>
      </w:r>
      <w:r w:rsidRPr="00657320">
        <w:tab/>
        <w:t>osoba oprávněná zastupovat účastníka</w:t>
      </w:r>
    </w:p>
    <w:p w14:paraId="306C7B5A" w14:textId="77777777" w:rsidR="00440EB0" w:rsidRPr="00657320" w:rsidRDefault="00440EB0" w:rsidP="00440EB0">
      <w:pPr>
        <w:ind w:right="-909"/>
        <w:rPr>
          <w:sz w:val="24"/>
          <w:szCs w:val="24"/>
        </w:rPr>
      </w:pPr>
    </w:p>
    <w:p w14:paraId="39CBF479" w14:textId="77777777" w:rsidR="00440EB0" w:rsidRPr="00657320" w:rsidRDefault="00440EB0" w:rsidP="00440EB0">
      <w:pPr>
        <w:ind w:right="-284"/>
        <w:rPr>
          <w:sz w:val="24"/>
          <w:szCs w:val="24"/>
        </w:rPr>
      </w:pPr>
    </w:p>
    <w:p w14:paraId="606E9BF9" w14:textId="77777777" w:rsidR="00440EB0" w:rsidRPr="00657320" w:rsidRDefault="00440EB0" w:rsidP="00440EB0">
      <w:pPr>
        <w:ind w:right="-284"/>
        <w:rPr>
          <w:sz w:val="24"/>
          <w:szCs w:val="24"/>
        </w:rPr>
      </w:pPr>
      <w:r w:rsidRPr="00657320">
        <w:rPr>
          <w:sz w:val="24"/>
          <w:szCs w:val="24"/>
        </w:rPr>
        <w:t>Podpis………………………………………</w:t>
      </w:r>
    </w:p>
    <w:p w14:paraId="36B77AF4" w14:textId="201197F6" w:rsidR="009A0275" w:rsidRPr="00657320" w:rsidRDefault="00440EB0" w:rsidP="002457F9">
      <w:pPr>
        <w:ind w:left="709" w:right="-284"/>
      </w:pPr>
      <w:r w:rsidRPr="00657320">
        <w:t>osoba oprávněná zastupovat účastníka</w:t>
      </w:r>
    </w:p>
    <w:p w14:paraId="43E6C13C" w14:textId="77777777" w:rsidR="009A0275" w:rsidRPr="00657320" w:rsidRDefault="009A0275" w:rsidP="009A0275"/>
    <w:p w14:paraId="5A38F370" w14:textId="77777777" w:rsidR="009A0275" w:rsidRPr="00657320" w:rsidRDefault="009A0275" w:rsidP="009A0275"/>
    <w:p w14:paraId="0E4D40D5" w14:textId="77777777" w:rsidR="009A0275" w:rsidRPr="00657320" w:rsidRDefault="009A0275" w:rsidP="009A0275"/>
    <w:p w14:paraId="1EF1AFE3" w14:textId="77777777" w:rsidR="009A0275" w:rsidRPr="00657320" w:rsidRDefault="009A0275" w:rsidP="009A0275"/>
    <w:p w14:paraId="34E7159F" w14:textId="77777777" w:rsidR="009A0275" w:rsidRPr="00657320" w:rsidRDefault="009A0275" w:rsidP="009A0275"/>
    <w:p w14:paraId="3604536A" w14:textId="77777777" w:rsidR="009A0275" w:rsidRPr="00657320" w:rsidRDefault="009A0275" w:rsidP="009A0275"/>
    <w:p w14:paraId="3EB46F4D" w14:textId="77777777" w:rsidR="009A0275" w:rsidRPr="00657320" w:rsidRDefault="009A0275" w:rsidP="009A0275"/>
    <w:p w14:paraId="519ABACA" w14:textId="56FA53E5" w:rsidR="009A0275" w:rsidRPr="00657320" w:rsidRDefault="002F0928" w:rsidP="002F0928">
      <w:pPr>
        <w:tabs>
          <w:tab w:val="left" w:pos="5865"/>
        </w:tabs>
      </w:pPr>
      <w:r w:rsidRPr="00657320">
        <w:tab/>
      </w:r>
    </w:p>
    <w:p w14:paraId="754CDC2F" w14:textId="77777777" w:rsidR="009A0275" w:rsidRPr="00657320" w:rsidRDefault="009A0275" w:rsidP="009A0275"/>
    <w:p w14:paraId="66F42E78" w14:textId="77777777" w:rsidR="009A0275" w:rsidRPr="00657320" w:rsidRDefault="009A0275" w:rsidP="009A0275"/>
    <w:p w14:paraId="7934F51E" w14:textId="77777777" w:rsidR="009A0275" w:rsidRPr="00657320" w:rsidRDefault="009A0275" w:rsidP="009A0275"/>
    <w:p w14:paraId="18BB0B9C" w14:textId="77777777" w:rsidR="009A0275" w:rsidRPr="00657320" w:rsidRDefault="009A0275" w:rsidP="009A0275"/>
    <w:p w14:paraId="0B98CE07" w14:textId="77777777" w:rsidR="009A0275" w:rsidRPr="00657320" w:rsidRDefault="009A0275" w:rsidP="009A0275"/>
    <w:p w14:paraId="18A737F4" w14:textId="77777777" w:rsidR="009A0275" w:rsidRPr="00657320" w:rsidRDefault="009A0275" w:rsidP="009A0275"/>
    <w:p w14:paraId="267824F8" w14:textId="77777777" w:rsidR="009A0275" w:rsidRPr="00657320" w:rsidRDefault="009A0275" w:rsidP="009A0275"/>
    <w:p w14:paraId="2BBE9D1C" w14:textId="77777777" w:rsidR="009A0275" w:rsidRPr="00657320" w:rsidRDefault="009A0275" w:rsidP="009A0275"/>
    <w:p w14:paraId="2BAD5BE1" w14:textId="77777777" w:rsidR="009A0275" w:rsidRPr="00657320" w:rsidRDefault="009A0275" w:rsidP="009A0275"/>
    <w:p w14:paraId="0D2D69FD" w14:textId="2247CF0D" w:rsidR="009A0275" w:rsidRPr="00657320" w:rsidRDefault="009A0275" w:rsidP="009A0275">
      <w:pPr>
        <w:tabs>
          <w:tab w:val="left" w:pos="5280"/>
        </w:tabs>
      </w:pPr>
      <w:r w:rsidRPr="00657320">
        <w:tab/>
      </w:r>
    </w:p>
    <w:sectPr w:rsidR="009A0275" w:rsidRPr="00657320" w:rsidSect="002F0928">
      <w:headerReference w:type="default" r:id="rId7"/>
      <w:footerReference w:type="default" r:id="rId8"/>
      <w:headerReference w:type="first" r:id="rId9"/>
      <w:footerReference w:type="first" r:id="rId10"/>
      <w:pgSz w:w="11906" w:h="16838"/>
      <w:pgMar w:top="1418" w:right="1134" w:bottom="851" w:left="1418" w:header="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89D8" w14:textId="77777777" w:rsidR="005971B6" w:rsidRDefault="005971B6" w:rsidP="00440EB0">
      <w:r>
        <w:separator/>
      </w:r>
    </w:p>
  </w:endnote>
  <w:endnote w:type="continuationSeparator" w:id="0">
    <w:p w14:paraId="26E33D59" w14:textId="77777777" w:rsidR="005971B6" w:rsidRDefault="005971B6" w:rsidP="0044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79E" w14:textId="708B1503" w:rsidR="00B95C48" w:rsidRPr="002D644E" w:rsidRDefault="00583E2A" w:rsidP="002D644E">
    <w:pPr>
      <w:pStyle w:val="Zpat"/>
      <w:rPr>
        <w:rFonts w:ascii="Calibri" w:hAnsi="Calibri"/>
        <w:noProof/>
        <w:sz w:val="16"/>
        <w:szCs w:val="16"/>
      </w:rPr>
    </w:pP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sidR="00522953">
      <w:rPr>
        <w:rFonts w:ascii="Calibri" w:hAnsi="Calibri"/>
        <w:noProof/>
        <w:sz w:val="16"/>
        <w:szCs w:val="16"/>
      </w:rPr>
      <w:t>2</w:t>
    </w:r>
    <w:r w:rsidRPr="002D644E">
      <w:rPr>
        <w:rFonts w:ascii="Calibri" w:hAnsi="Calibri"/>
        <w:sz w:val="16"/>
        <w:szCs w:val="16"/>
      </w:rPr>
      <w:fldChar w:fldCharType="end"/>
    </w:r>
    <w:r w:rsidRPr="002D644E">
      <w:rPr>
        <w:rFonts w:ascii="Calibri" w:hAnsi="Calibri"/>
        <w:sz w:val="16"/>
        <w:szCs w:val="16"/>
      </w:rPr>
      <w:t xml:space="preserve"> -</w:t>
    </w:r>
  </w:p>
  <w:p w14:paraId="421DC03E" w14:textId="748BF7AE" w:rsidR="00B95C48" w:rsidRDefault="00EC383C">
    <w:pPr>
      <w:pStyle w:val="Zpat"/>
    </w:pPr>
    <w:r w:rsidRPr="00F1422B">
      <w:rPr>
        <w:noProof/>
      </w:rPr>
      <w:drawing>
        <wp:inline distT="0" distB="0" distL="0" distR="0" wp14:anchorId="38A9CF50" wp14:editId="658308B3">
          <wp:extent cx="2647950" cy="333375"/>
          <wp:effectExtent l="0" t="0" r="0" b="9525"/>
          <wp:docPr id="24825935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333375"/>
                  </a:xfrm>
                  <a:prstGeom prst="rect">
                    <a:avLst/>
                  </a:prstGeom>
                  <a:noFill/>
                  <a:ln>
                    <a:noFill/>
                  </a:ln>
                </pic:spPr>
              </pic:pic>
            </a:graphicData>
          </a:graphic>
        </wp:inline>
      </w:drawing>
    </w:r>
    <w:r w:rsidR="00EC4BBE">
      <w:tab/>
    </w:r>
    <w:r w:rsidR="00EC4BBE">
      <w:tab/>
      <w:t>Příloha č.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738D" w14:textId="72344A92" w:rsidR="00B95C48" w:rsidRPr="002D644E" w:rsidRDefault="00583E2A" w:rsidP="000F493D">
    <w:pPr>
      <w:pStyle w:val="Zpat"/>
      <w:rPr>
        <w:rFonts w:ascii="Calibri" w:hAnsi="Calibri"/>
        <w:noProof/>
        <w:sz w:val="16"/>
        <w:szCs w:val="16"/>
      </w:rPr>
    </w:pPr>
    <w:r>
      <w:rPr>
        <w:rFonts w:ascii="Calibri" w:hAnsi="Calibri"/>
        <w:sz w:val="16"/>
        <w:szCs w:val="16"/>
      </w:rPr>
      <w:fldChar w:fldCharType="begin"/>
    </w:r>
    <w:r>
      <w:rPr>
        <w:rFonts w:ascii="Calibri" w:hAnsi="Calibri"/>
        <w:sz w:val="16"/>
        <w:szCs w:val="16"/>
      </w:rPr>
      <w:instrText xml:space="preserve"> FILENAME \* MERGEFORMAT </w:instrText>
    </w:r>
    <w:r>
      <w:rPr>
        <w:rFonts w:ascii="Calibri" w:hAnsi="Calibri"/>
        <w:sz w:val="16"/>
        <w:szCs w:val="16"/>
      </w:rPr>
      <w:fldChar w:fldCharType="separate"/>
    </w:r>
    <w:r w:rsidR="00B67253">
      <w:rPr>
        <w:rFonts w:ascii="Calibri" w:hAnsi="Calibri"/>
        <w:noProof/>
        <w:sz w:val="16"/>
        <w:szCs w:val="16"/>
      </w:rPr>
      <w:t>příloha č. 1 - čestné prohlášení k veřejné zakázce</w:t>
    </w:r>
    <w:r>
      <w:rPr>
        <w:rFonts w:ascii="Calibri" w:hAnsi="Calibri"/>
        <w:sz w:val="16"/>
        <w:szCs w:val="16"/>
      </w:rPr>
      <w:fldChar w:fldCharType="end"/>
    </w:r>
    <w:r w:rsidRPr="002D644E">
      <w:rPr>
        <w:rFonts w:ascii="Calibri" w:hAnsi="Calibri"/>
        <w:sz w:val="16"/>
        <w:szCs w:val="16"/>
      </w:rPr>
      <w:fldChar w:fldCharType="begin"/>
    </w:r>
    <w:r w:rsidRPr="002D644E">
      <w:rPr>
        <w:rFonts w:ascii="Calibri" w:hAnsi="Calibri"/>
        <w:sz w:val="16"/>
        <w:szCs w:val="16"/>
      </w:rPr>
      <w:instrText xml:space="preserve"> FILENAME \* MERGEFORMAT </w:instrText>
    </w:r>
    <w:r w:rsidRPr="002D644E">
      <w:rPr>
        <w:rFonts w:ascii="Calibri" w:hAnsi="Calibri"/>
        <w:sz w:val="16"/>
        <w:szCs w:val="16"/>
      </w:rPr>
      <w:fldChar w:fldCharType="separate"/>
    </w:r>
    <w:r w:rsidR="00B67253">
      <w:rPr>
        <w:rFonts w:ascii="Calibri" w:hAnsi="Calibri"/>
        <w:noProof/>
        <w:sz w:val="16"/>
        <w:szCs w:val="16"/>
      </w:rPr>
      <w:t>příloha č. 1 - čestné prohlášení k veřejné zakázce</w:t>
    </w:r>
    <w:r w:rsidRPr="002D644E">
      <w:rPr>
        <w:rFonts w:ascii="Calibri" w:hAnsi="Calibri"/>
        <w:sz w:val="16"/>
        <w:szCs w:val="16"/>
      </w:rPr>
      <w:fldChar w:fldCharType="end"/>
    </w: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Pr>
        <w:rFonts w:ascii="Calibri" w:hAnsi="Calibri"/>
        <w:noProof/>
        <w:sz w:val="16"/>
        <w:szCs w:val="16"/>
      </w:rPr>
      <w:t>1</w:t>
    </w:r>
    <w:r w:rsidRPr="002D644E">
      <w:rPr>
        <w:rFonts w:ascii="Calibri" w:hAnsi="Calibri"/>
        <w:sz w:val="16"/>
        <w:szCs w:val="16"/>
      </w:rPr>
      <w:fldChar w:fldCharType="end"/>
    </w:r>
    <w:r w:rsidRPr="002D644E">
      <w:rPr>
        <w:rFonts w:ascii="Calibri" w:hAnsi="Calibri"/>
        <w:sz w:val="16"/>
        <w:szCs w:val="16"/>
      </w:rPr>
      <w:t xml:space="preserve"> -</w:t>
    </w:r>
  </w:p>
  <w:p w14:paraId="3969C1B0" w14:textId="77777777" w:rsidR="00B95C48" w:rsidRDefault="00B9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82B0" w14:textId="77777777" w:rsidR="005971B6" w:rsidRDefault="005971B6" w:rsidP="00440EB0">
      <w:r>
        <w:separator/>
      </w:r>
    </w:p>
  </w:footnote>
  <w:footnote w:type="continuationSeparator" w:id="0">
    <w:p w14:paraId="2E64DBDA" w14:textId="77777777" w:rsidR="005971B6" w:rsidRDefault="005971B6" w:rsidP="0044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D638" w14:textId="6674AF44" w:rsidR="00440EB0" w:rsidRDefault="00434E45" w:rsidP="00F636F9">
    <w:pPr>
      <w:pStyle w:val="Zhlav"/>
      <w:tabs>
        <w:tab w:val="clear" w:pos="4536"/>
        <w:tab w:val="clear" w:pos="9072"/>
        <w:tab w:val="left" w:pos="4200"/>
        <w:tab w:val="left" w:pos="8190"/>
      </w:tabs>
    </w:pPr>
    <w:r>
      <w:tab/>
    </w:r>
    <w:r w:rsidR="002457F9">
      <w:rPr>
        <w:noProof/>
      </w:rPr>
      <w:drawing>
        <wp:inline distT="0" distB="0" distL="0" distR="0" wp14:anchorId="2574A7F6" wp14:editId="075C3D32">
          <wp:extent cx="4857115" cy="1581150"/>
          <wp:effectExtent l="0" t="0" r="635" b="0"/>
          <wp:docPr id="151733815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115" cy="1581150"/>
                  </a:xfrm>
                  <a:prstGeom prst="rect">
                    <a:avLst/>
                  </a:prstGeom>
                  <a:noFill/>
                </pic:spPr>
              </pic:pic>
            </a:graphicData>
          </a:graphic>
        </wp:inline>
      </w:drawing>
    </w:r>
    <w:r w:rsidR="00F636F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4081" w14:textId="77777777" w:rsidR="00B95C48" w:rsidRPr="00F61CB7" w:rsidRDefault="00583E2A" w:rsidP="004675C3">
    <w:pPr>
      <w:pStyle w:val="Zhlav"/>
      <w:jc w:val="right"/>
      <w:rPr>
        <w:rFonts w:ascii="Calibri" w:hAnsi="Calibri" w:cs="Calibri"/>
        <w:sz w:val="22"/>
        <w:szCs w:val="22"/>
      </w:rPr>
    </w:pPr>
    <w:r w:rsidRPr="00F61CB7">
      <w:rPr>
        <w:rFonts w:ascii="Calibri" w:hAnsi="Calibri" w:cs="Calibri"/>
        <w:sz w:val="22"/>
        <w:szCs w:val="22"/>
      </w:rPr>
      <w:t xml:space="preserve">Příloha č. 1 </w:t>
    </w:r>
    <w:r>
      <w:rPr>
        <w:rFonts w:ascii="Calibri" w:hAnsi="Calibri" w:cs="Calibri"/>
        <w:sz w:val="22"/>
        <w:szCs w:val="22"/>
      </w:rPr>
      <w:t>Výzvy</w:t>
    </w:r>
    <w:r w:rsidRPr="00F61CB7">
      <w:rPr>
        <w:rFonts w:ascii="Calibri" w:hAnsi="Calibri" w:cs="Calibri"/>
        <w:sz w:val="22"/>
        <w:szCs w:val="22"/>
      </w:rPr>
      <w:t xml:space="preserve"> V</w:t>
    </w:r>
    <w:r>
      <w:rPr>
        <w:rFonts w:ascii="Calibri" w:hAnsi="Calibri" w:cs="Calibri"/>
        <w:sz w:val="22"/>
        <w:szCs w:val="22"/>
      </w:rPr>
      <w:t>Z</w:t>
    </w:r>
    <w:r w:rsidRPr="00F61CB7">
      <w:rPr>
        <w:rFonts w:ascii="Calibri" w:hAnsi="Calibri" w:cs="Calibri"/>
        <w:sz w:val="22"/>
        <w:szCs w:val="22"/>
      </w:rPr>
      <w:t>/</w:t>
    </w:r>
    <w:r>
      <w:rPr>
        <w:rFonts w:ascii="Calibri" w:hAnsi="Calibri" w:cs="Calibri"/>
        <w:sz w:val="22"/>
        <w:szCs w:val="22"/>
      </w:rPr>
      <w:t>4</w:t>
    </w:r>
    <w:r w:rsidRPr="00F61CB7">
      <w:rPr>
        <w:rFonts w:ascii="Calibri" w:hAnsi="Calibri" w:cs="Calibri"/>
        <w:sz w:val="22"/>
        <w:szCs w:val="22"/>
      </w:rPr>
      <w:t>/202</w:t>
    </w:r>
    <w:r>
      <w:rPr>
        <w:rFonts w:ascii="Calibri" w:hAnsi="Calibri" w:cs="Calibri"/>
        <w:sz w:val="22"/>
        <w:szCs w:val="22"/>
      </w:rPr>
      <w:t>2</w:t>
    </w:r>
    <w:r w:rsidRPr="00F61CB7">
      <w:rPr>
        <w:rFonts w:ascii="Calibri" w:hAnsi="Calibri" w:cs="Calibri"/>
        <w:sz w:val="22"/>
        <w:szCs w:val="22"/>
      </w:rPr>
      <w:t xml:space="preserve"> </w:t>
    </w:r>
  </w:p>
  <w:p w14:paraId="7696852E" w14:textId="77777777" w:rsidR="00B95C48" w:rsidRDefault="00B95C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17A4"/>
    <w:multiLevelType w:val="hybridMultilevel"/>
    <w:tmpl w:val="6DDE4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253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ED"/>
    <w:rsid w:val="0002284B"/>
    <w:rsid w:val="00042774"/>
    <w:rsid w:val="00095191"/>
    <w:rsid w:val="000B3FCF"/>
    <w:rsid w:val="000D026A"/>
    <w:rsid w:val="0013773A"/>
    <w:rsid w:val="00192095"/>
    <w:rsid w:val="001D58E3"/>
    <w:rsid w:val="002457F9"/>
    <w:rsid w:val="0028220E"/>
    <w:rsid w:val="002E05BC"/>
    <w:rsid w:val="002E0686"/>
    <w:rsid w:val="002F0928"/>
    <w:rsid w:val="00315D6A"/>
    <w:rsid w:val="003A7796"/>
    <w:rsid w:val="003B68F4"/>
    <w:rsid w:val="003E30F9"/>
    <w:rsid w:val="00417DDA"/>
    <w:rsid w:val="00434E45"/>
    <w:rsid w:val="00440EB0"/>
    <w:rsid w:val="00482386"/>
    <w:rsid w:val="004E4129"/>
    <w:rsid w:val="004F725B"/>
    <w:rsid w:val="0050206D"/>
    <w:rsid w:val="00506A97"/>
    <w:rsid w:val="00521644"/>
    <w:rsid w:val="00522953"/>
    <w:rsid w:val="0055169C"/>
    <w:rsid w:val="00554B96"/>
    <w:rsid w:val="00583E2A"/>
    <w:rsid w:val="005971B6"/>
    <w:rsid w:val="005A79DD"/>
    <w:rsid w:val="005D3F31"/>
    <w:rsid w:val="005F1E2C"/>
    <w:rsid w:val="006327FD"/>
    <w:rsid w:val="00650245"/>
    <w:rsid w:val="00657320"/>
    <w:rsid w:val="00722D82"/>
    <w:rsid w:val="0073321C"/>
    <w:rsid w:val="007635D2"/>
    <w:rsid w:val="007B11E8"/>
    <w:rsid w:val="007C2218"/>
    <w:rsid w:val="00810944"/>
    <w:rsid w:val="008275A0"/>
    <w:rsid w:val="0083420D"/>
    <w:rsid w:val="00867DD1"/>
    <w:rsid w:val="008849E1"/>
    <w:rsid w:val="008A028C"/>
    <w:rsid w:val="008B6100"/>
    <w:rsid w:val="008E3276"/>
    <w:rsid w:val="008F4C66"/>
    <w:rsid w:val="00973BCF"/>
    <w:rsid w:val="00985050"/>
    <w:rsid w:val="009923ED"/>
    <w:rsid w:val="009A0275"/>
    <w:rsid w:val="009F24C8"/>
    <w:rsid w:val="00A11B7E"/>
    <w:rsid w:val="00A919F9"/>
    <w:rsid w:val="00AA3985"/>
    <w:rsid w:val="00B5026A"/>
    <w:rsid w:val="00B504E9"/>
    <w:rsid w:val="00B67253"/>
    <w:rsid w:val="00B67EEF"/>
    <w:rsid w:val="00B82CF4"/>
    <w:rsid w:val="00B95C48"/>
    <w:rsid w:val="00BA6627"/>
    <w:rsid w:val="00BC2C83"/>
    <w:rsid w:val="00BD5275"/>
    <w:rsid w:val="00BF1583"/>
    <w:rsid w:val="00BF6B6A"/>
    <w:rsid w:val="00BF7F18"/>
    <w:rsid w:val="00C06B77"/>
    <w:rsid w:val="00C96800"/>
    <w:rsid w:val="00CA376B"/>
    <w:rsid w:val="00CE74FE"/>
    <w:rsid w:val="00D46B03"/>
    <w:rsid w:val="00D65258"/>
    <w:rsid w:val="00D829E8"/>
    <w:rsid w:val="00DC27EA"/>
    <w:rsid w:val="00DE3E60"/>
    <w:rsid w:val="00DF5883"/>
    <w:rsid w:val="00E067DC"/>
    <w:rsid w:val="00E30CA3"/>
    <w:rsid w:val="00E467CC"/>
    <w:rsid w:val="00E574AA"/>
    <w:rsid w:val="00EC383C"/>
    <w:rsid w:val="00EC4BBE"/>
    <w:rsid w:val="00F31D75"/>
    <w:rsid w:val="00F636F9"/>
    <w:rsid w:val="00FE0F43"/>
    <w:rsid w:val="00FF15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A2BA"/>
  <w15:chartTrackingRefBased/>
  <w15:docId w15:val="{6211D85F-15A7-4B43-A6A7-C36CE6DD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EB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40EB0"/>
    <w:pPr>
      <w:jc w:val="center"/>
    </w:pPr>
    <w:rPr>
      <w:b/>
      <w:sz w:val="52"/>
    </w:rPr>
  </w:style>
  <w:style w:type="character" w:customStyle="1" w:styleId="ZkladntextChar">
    <w:name w:val="Základní text Char"/>
    <w:basedOn w:val="Standardnpsmoodstavce"/>
    <w:link w:val="Zkladntext"/>
    <w:rsid w:val="00440EB0"/>
    <w:rPr>
      <w:rFonts w:ascii="Times New Roman" w:eastAsia="Times New Roman" w:hAnsi="Times New Roman" w:cs="Times New Roman"/>
      <w:b/>
      <w:sz w:val="52"/>
      <w:szCs w:val="20"/>
      <w:lang w:eastAsia="cs-CZ"/>
    </w:rPr>
  </w:style>
  <w:style w:type="paragraph" w:customStyle="1" w:styleId="NormlnSoD">
    <w:name w:val="Normální SoD"/>
    <w:basedOn w:val="Normln"/>
    <w:rsid w:val="00440EB0"/>
    <w:pPr>
      <w:overflowPunct w:val="0"/>
      <w:autoSpaceDE w:val="0"/>
      <w:autoSpaceDN w:val="0"/>
      <w:adjustRightInd w:val="0"/>
      <w:jc w:val="both"/>
      <w:textAlignment w:val="baseline"/>
    </w:pPr>
    <w:rPr>
      <w:rFonts w:ascii="Arial" w:hAnsi="Arial" w:cs="Arial"/>
    </w:rPr>
  </w:style>
  <w:style w:type="paragraph" w:styleId="Zhlav">
    <w:name w:val="header"/>
    <w:basedOn w:val="Normln"/>
    <w:link w:val="ZhlavChar"/>
    <w:uiPriority w:val="99"/>
    <w:unhideWhenUsed/>
    <w:rsid w:val="00440EB0"/>
    <w:pPr>
      <w:tabs>
        <w:tab w:val="center" w:pos="4536"/>
        <w:tab w:val="right" w:pos="9072"/>
      </w:tabs>
    </w:pPr>
  </w:style>
  <w:style w:type="character" w:customStyle="1" w:styleId="ZhlavChar">
    <w:name w:val="Záhlaví Char"/>
    <w:basedOn w:val="Standardnpsmoodstavce"/>
    <w:link w:val="Zhlav"/>
    <w:uiPriority w:val="99"/>
    <w:rsid w:val="00440EB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40EB0"/>
    <w:pPr>
      <w:tabs>
        <w:tab w:val="center" w:pos="4536"/>
        <w:tab w:val="right" w:pos="9072"/>
      </w:tabs>
    </w:pPr>
  </w:style>
  <w:style w:type="character" w:customStyle="1" w:styleId="ZpatChar">
    <w:name w:val="Zápatí Char"/>
    <w:basedOn w:val="Standardnpsmoodstavce"/>
    <w:link w:val="Zpat"/>
    <w:uiPriority w:val="99"/>
    <w:rsid w:val="00440EB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40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480</Words>
  <Characters>2834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Bláhová</dc:creator>
  <cp:keywords/>
  <dc:description/>
  <cp:lastModifiedBy>Jana Bláhová</cp:lastModifiedBy>
  <cp:revision>52</cp:revision>
  <cp:lastPrinted>2025-09-29T14:02:00Z</cp:lastPrinted>
  <dcterms:created xsi:type="dcterms:W3CDTF">2025-09-22T15:41:00Z</dcterms:created>
  <dcterms:modified xsi:type="dcterms:W3CDTF">2026-02-10T10:38:00Z</dcterms:modified>
</cp:coreProperties>
</file>