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A28AF" w14:textId="77777777" w:rsidR="00D90BB9" w:rsidRPr="007F0328" w:rsidRDefault="00D90BB9" w:rsidP="00D90BB9">
      <w:pPr>
        <w:spacing w:after="0" w:line="240" w:lineRule="auto"/>
        <w:jc w:val="both"/>
        <w:rPr>
          <w:rFonts w:ascii="Times New Roman" w:eastAsia="Times New Roman" w:hAnsi="Times New Roman" w:cs="Times New Roman"/>
          <w:lang w:eastAsia="cs-CZ"/>
        </w:rPr>
      </w:pPr>
    </w:p>
    <w:p w14:paraId="108780D1" w14:textId="77777777" w:rsidR="00D90BB9" w:rsidRPr="007D0557" w:rsidRDefault="00D90BB9" w:rsidP="00D90BB9">
      <w:pPr>
        <w:spacing w:after="0" w:line="240" w:lineRule="auto"/>
        <w:ind w:left="3119" w:hanging="3119"/>
        <w:jc w:val="center"/>
        <w:rPr>
          <w:rFonts w:ascii="Times New Roman" w:eastAsia="Times New Roman" w:hAnsi="Times New Roman" w:cs="Times New Roman"/>
          <w:b/>
          <w:sz w:val="24"/>
          <w:szCs w:val="24"/>
          <w:lang w:eastAsia="cs-CZ"/>
        </w:rPr>
      </w:pPr>
      <w:r w:rsidRPr="007D0557">
        <w:rPr>
          <w:rFonts w:ascii="Times New Roman" w:eastAsia="Times New Roman" w:hAnsi="Times New Roman" w:cs="Times New Roman"/>
          <w:b/>
          <w:sz w:val="24"/>
          <w:szCs w:val="24"/>
          <w:lang w:eastAsia="cs-CZ"/>
        </w:rPr>
        <w:t>VZOROVÝ FORMULÁŘ BANKOVNÍ ZÁRUKY ZA ODSTRANĚNÍ VAD</w:t>
      </w:r>
    </w:p>
    <w:p w14:paraId="39659117" w14:textId="77777777" w:rsidR="00D90BB9" w:rsidRPr="007D0557" w:rsidRDefault="00D90BB9" w:rsidP="00D90BB9">
      <w:pPr>
        <w:spacing w:after="0" w:line="240" w:lineRule="auto"/>
        <w:rPr>
          <w:rFonts w:ascii="Times New Roman" w:eastAsia="Times New Roman" w:hAnsi="Times New Roman" w:cs="Times New Roman"/>
          <w:b/>
          <w:bCs/>
          <w:sz w:val="24"/>
          <w:szCs w:val="24"/>
          <w:lang w:eastAsia="cs-CZ"/>
        </w:rPr>
      </w:pPr>
    </w:p>
    <w:p w14:paraId="087BFDEB" w14:textId="77777777" w:rsidR="00D90BB9" w:rsidRPr="007D0557" w:rsidRDefault="00D90BB9" w:rsidP="00D90BB9">
      <w:pPr>
        <w:spacing w:after="0" w:line="240" w:lineRule="auto"/>
        <w:rPr>
          <w:rFonts w:ascii="Times New Roman" w:eastAsia="Times New Roman" w:hAnsi="Times New Roman" w:cs="Times New Roman"/>
          <w:b/>
          <w:sz w:val="28"/>
          <w:szCs w:val="24"/>
          <w:lang w:eastAsia="cs-CZ"/>
        </w:rPr>
      </w:pPr>
      <w:r w:rsidRPr="007D0557">
        <w:rPr>
          <w:rFonts w:ascii="Times New Roman" w:eastAsia="Times New Roman" w:hAnsi="Times New Roman" w:cs="Times New Roman"/>
          <w:b/>
          <w:bCs/>
          <w:sz w:val="24"/>
          <w:szCs w:val="24"/>
          <w:lang w:eastAsia="cs-CZ"/>
        </w:rPr>
        <w:t>Stručný název Smlouvy o dílo:</w:t>
      </w:r>
      <w:r w:rsidRPr="007D0557">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w:t>
      </w:r>
      <w:r w:rsidRPr="0064645F">
        <w:rPr>
          <w:rFonts w:ascii="Times New Roman" w:eastAsia="Calibri" w:hAnsi="Times New Roman" w:cs="Times New Roman"/>
          <w:b/>
        </w:rPr>
        <w:t>Stavební úpravy objektu Moravská 894/7, Aš</w:t>
      </w:r>
      <w:r w:rsidRPr="007F0328">
        <w:rPr>
          <w:rFonts w:ascii="Times New Roman" w:eastAsia="Calibri" w:hAnsi="Times New Roman" w:cs="Times New Roman"/>
          <w:b/>
        </w:rPr>
        <w:t xml:space="preserve">“ </w:t>
      </w:r>
      <w:r w:rsidRPr="00F54CAD">
        <w:rPr>
          <w:rFonts w:ascii="Times New Roman" w:eastAsia="Times New Roman" w:hAnsi="Times New Roman" w:cs="Times New Roman"/>
          <w:sz w:val="24"/>
          <w:szCs w:val="24"/>
          <w:lang w:eastAsia="cs-CZ"/>
        </w:rPr>
        <w:t>______________________________________________________________________</w:t>
      </w:r>
    </w:p>
    <w:p w14:paraId="17C8DCB1" w14:textId="77777777" w:rsidR="00D90BB9" w:rsidRPr="007D0557" w:rsidRDefault="00D90BB9" w:rsidP="00D90BB9">
      <w:pPr>
        <w:spacing w:after="0" w:line="240" w:lineRule="auto"/>
        <w:jc w:val="both"/>
        <w:rPr>
          <w:rFonts w:ascii="Times New Roman" w:eastAsia="Times New Roman" w:hAnsi="Times New Roman" w:cs="Times New Roman"/>
          <w:sz w:val="24"/>
          <w:szCs w:val="24"/>
          <w:u w:val="single"/>
          <w:lang w:eastAsia="cs-CZ"/>
        </w:rPr>
      </w:pPr>
    </w:p>
    <w:p w14:paraId="0FC72E3F" w14:textId="77777777" w:rsidR="00D90BB9" w:rsidRPr="007D0557" w:rsidRDefault="00D90BB9" w:rsidP="00D90BB9">
      <w:pPr>
        <w:spacing w:after="0" w:line="240" w:lineRule="auto"/>
        <w:jc w:val="both"/>
        <w:rPr>
          <w:rFonts w:ascii="Times New Roman" w:eastAsia="Times New Roman" w:hAnsi="Times New Roman" w:cs="Times New Roman"/>
          <w:sz w:val="24"/>
          <w:szCs w:val="24"/>
          <w:u w:val="single"/>
          <w:lang w:eastAsia="cs-CZ"/>
        </w:rPr>
      </w:pPr>
      <w:r w:rsidRPr="007D0557">
        <w:rPr>
          <w:rFonts w:ascii="Times New Roman" w:eastAsia="Times New Roman" w:hAnsi="Times New Roman" w:cs="Times New Roman"/>
          <w:sz w:val="24"/>
          <w:szCs w:val="24"/>
          <w:u w:val="single"/>
          <w:lang w:eastAsia="cs-CZ"/>
        </w:rPr>
        <w:t>Název a adresa příjemce (jehož smlouva o dílo uvádí jako objednatele):</w:t>
      </w:r>
    </w:p>
    <w:p w14:paraId="6745E659"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bankovní spojení: </w:t>
      </w:r>
    </w:p>
    <w:p w14:paraId="7FA2DEC3"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číslo </w:t>
      </w:r>
      <w:proofErr w:type="gramStart"/>
      <w:r w:rsidRPr="007D0557">
        <w:rPr>
          <w:rFonts w:ascii="Times New Roman" w:eastAsia="Times New Roman" w:hAnsi="Times New Roman" w:cs="Times New Roman"/>
          <w:sz w:val="24"/>
          <w:szCs w:val="24"/>
          <w:lang w:eastAsia="cs-CZ"/>
        </w:rPr>
        <w:t>účtu:…</w:t>
      </w:r>
      <w:proofErr w:type="gramEnd"/>
      <w:r w:rsidRPr="007D0557">
        <w:rPr>
          <w:rFonts w:ascii="Times New Roman" w:eastAsia="Times New Roman" w:hAnsi="Times New Roman" w:cs="Times New Roman"/>
          <w:sz w:val="24"/>
          <w:szCs w:val="24"/>
          <w:lang w:eastAsia="cs-CZ"/>
        </w:rPr>
        <w:t>……</w:t>
      </w:r>
      <w:proofErr w:type="gramStart"/>
      <w:r w:rsidRPr="007D0557">
        <w:rPr>
          <w:rFonts w:ascii="Times New Roman" w:eastAsia="Times New Roman" w:hAnsi="Times New Roman" w:cs="Times New Roman"/>
          <w:sz w:val="24"/>
          <w:szCs w:val="24"/>
          <w:lang w:eastAsia="cs-CZ"/>
        </w:rPr>
        <w:t>…….</w:t>
      </w:r>
      <w:proofErr w:type="gramEnd"/>
      <w:r w:rsidRPr="007D0557">
        <w:rPr>
          <w:rFonts w:ascii="Times New Roman" w:eastAsia="Times New Roman" w:hAnsi="Times New Roman" w:cs="Times New Roman"/>
          <w:sz w:val="24"/>
          <w:szCs w:val="24"/>
          <w:lang w:eastAsia="cs-CZ"/>
        </w:rPr>
        <w:t>.</w:t>
      </w:r>
    </w:p>
    <w:p w14:paraId="2648D767"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537C47EF"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Tato bankovní záruka je poskytnuta v souvislosti se smlouvou o dílo č. </w:t>
      </w:r>
      <w:r>
        <w:rPr>
          <w:rFonts w:ascii="Times New Roman" w:eastAsia="Times New Roman" w:hAnsi="Times New Roman" w:cs="Times New Roman"/>
          <w:sz w:val="24"/>
          <w:szCs w:val="24"/>
          <w:lang w:eastAsia="cs-CZ"/>
        </w:rPr>
        <w:t>819/2025/OSM</w:t>
      </w:r>
      <w:r w:rsidRPr="007D0557">
        <w:rPr>
          <w:rFonts w:ascii="Times New Roman" w:eastAsia="Times New Roman" w:hAnsi="Times New Roman" w:cs="Times New Roman"/>
          <w:sz w:val="24"/>
          <w:szCs w:val="24"/>
          <w:lang w:eastAsia="cs-CZ"/>
        </w:rPr>
        <w:t xml:space="preserve"> ze dne [</w:t>
      </w:r>
      <w:r w:rsidRPr="007D0557">
        <w:rPr>
          <w:rFonts w:ascii="Times New Roman" w:eastAsia="Times New Roman" w:hAnsi="Times New Roman" w:cs="Times New Roman"/>
          <w:bCs/>
          <w:sz w:val="24"/>
          <w:szCs w:val="24"/>
          <w:highlight w:val="cyan"/>
          <w:lang w:eastAsia="cs-CZ"/>
        </w:rPr>
        <w:t>bude doplněno</w:t>
      </w:r>
      <w:r w:rsidRPr="007D0557">
        <w:rPr>
          <w:rFonts w:ascii="Times New Roman" w:eastAsia="Times New Roman" w:hAnsi="Times New Roman" w:cs="Times New Roman"/>
          <w:sz w:val="24"/>
          <w:szCs w:val="24"/>
          <w:lang w:eastAsia="cs-CZ"/>
        </w:rPr>
        <w:t xml:space="preserve">] </w:t>
      </w:r>
      <w:r w:rsidRPr="007D0557">
        <w:rPr>
          <w:rFonts w:ascii="Times New Roman" w:eastAsia="Times New Roman" w:hAnsi="Times New Roman" w:cs="Times New Roman"/>
          <w:bCs/>
          <w:sz w:val="24"/>
          <w:szCs w:val="24"/>
          <w:lang w:eastAsia="cs-CZ"/>
        </w:rPr>
        <w:t xml:space="preserve">uzavřenou mezi příjemcem jako </w:t>
      </w:r>
      <w:r w:rsidRPr="007D0557">
        <w:rPr>
          <w:rFonts w:ascii="Times New Roman" w:eastAsia="Times New Roman" w:hAnsi="Times New Roman" w:cs="Times New Roman"/>
          <w:sz w:val="24"/>
          <w:szCs w:val="24"/>
          <w:lang w:eastAsia="cs-CZ"/>
        </w:rPr>
        <w:t xml:space="preserve">objednatelem </w:t>
      </w:r>
      <w:r w:rsidRPr="007D0557">
        <w:rPr>
          <w:rFonts w:ascii="Times New Roman" w:eastAsia="Times New Roman" w:hAnsi="Times New Roman" w:cs="Times New Roman"/>
          <w:bCs/>
          <w:sz w:val="24"/>
          <w:szCs w:val="24"/>
          <w:lang w:eastAsia="cs-CZ"/>
        </w:rPr>
        <w:t xml:space="preserve">na straně jedné a obchodní společností </w:t>
      </w:r>
      <w:r w:rsidRPr="00F54CAD">
        <w:rPr>
          <w:rFonts w:ascii="Times New Roman" w:eastAsia="Times New Roman" w:hAnsi="Times New Roman" w:cs="Times New Roman"/>
          <w:bCs/>
          <w:sz w:val="24"/>
          <w:szCs w:val="24"/>
          <w:lang w:eastAsia="cs-CZ"/>
        </w:rPr>
        <w:t>Stavební společnost VARO, s.r.o.</w:t>
      </w:r>
      <w:r w:rsidRPr="007D0557">
        <w:rPr>
          <w:rFonts w:ascii="Times New Roman" w:eastAsia="Times New Roman" w:hAnsi="Times New Roman" w:cs="Times New Roman"/>
          <w:bCs/>
          <w:sz w:val="24"/>
          <w:szCs w:val="24"/>
          <w:lang w:eastAsia="cs-CZ"/>
        </w:rPr>
        <w:t xml:space="preserve">, </w:t>
      </w:r>
      <w:r w:rsidRPr="007D0557">
        <w:rPr>
          <w:rFonts w:ascii="Times New Roman" w:eastAsia="Times New Roman" w:hAnsi="Times New Roman" w:cs="Times New Roman"/>
          <w:sz w:val="24"/>
          <w:szCs w:val="24"/>
          <w:lang w:eastAsia="cs-CZ"/>
        </w:rPr>
        <w:t xml:space="preserve">se sídlem </w:t>
      </w:r>
      <w:r w:rsidRPr="00F54CAD">
        <w:rPr>
          <w:rFonts w:ascii="Times New Roman" w:eastAsia="Times New Roman" w:hAnsi="Times New Roman" w:cs="Times New Roman"/>
          <w:sz w:val="24"/>
          <w:szCs w:val="24"/>
          <w:lang w:eastAsia="cs-CZ"/>
        </w:rPr>
        <w:t>Cheb, Hviezdoslavovo nám. 534/5, PSČ 35002</w:t>
      </w:r>
      <w:r w:rsidRPr="007D0557">
        <w:rPr>
          <w:rFonts w:ascii="Times New Roman" w:eastAsia="Times New Roman" w:hAnsi="Times New Roman" w:cs="Times New Roman"/>
          <w:sz w:val="24"/>
          <w:szCs w:val="24"/>
          <w:lang w:eastAsia="cs-CZ"/>
        </w:rPr>
        <w:t xml:space="preserve">, IČ: </w:t>
      </w:r>
      <w:r w:rsidRPr="00F54CAD">
        <w:rPr>
          <w:rFonts w:ascii="Times New Roman" w:eastAsia="Times New Roman" w:hAnsi="Times New Roman" w:cs="Times New Roman"/>
          <w:sz w:val="24"/>
          <w:szCs w:val="24"/>
          <w:lang w:eastAsia="cs-CZ"/>
        </w:rPr>
        <w:t>26356503</w:t>
      </w:r>
      <w:r w:rsidRPr="007D0557">
        <w:rPr>
          <w:rFonts w:ascii="Times New Roman" w:eastAsia="Times New Roman" w:hAnsi="Times New Roman" w:cs="Times New Roman"/>
          <w:bCs/>
          <w:sz w:val="24"/>
          <w:szCs w:val="24"/>
          <w:lang w:eastAsia="cs-CZ"/>
        </w:rPr>
        <w:t>, coby zhotovitelem na straně druhé (dále jen „</w:t>
      </w:r>
      <w:r w:rsidRPr="007D0557">
        <w:rPr>
          <w:rFonts w:ascii="Times New Roman" w:eastAsia="Times New Roman" w:hAnsi="Times New Roman" w:cs="Times New Roman"/>
          <w:bCs/>
          <w:sz w:val="24"/>
          <w:szCs w:val="24"/>
          <w:u w:val="single"/>
          <w:lang w:eastAsia="cs-CZ"/>
        </w:rPr>
        <w:t>Zhotovitel</w:t>
      </w:r>
      <w:r w:rsidRPr="007D0557">
        <w:rPr>
          <w:rFonts w:ascii="Times New Roman" w:eastAsia="Times New Roman" w:hAnsi="Times New Roman" w:cs="Times New Roman"/>
          <w:bCs/>
          <w:sz w:val="24"/>
          <w:szCs w:val="24"/>
          <w:lang w:eastAsia="cs-CZ"/>
        </w:rPr>
        <w:t>“, resp. „</w:t>
      </w:r>
      <w:r w:rsidRPr="007D0557">
        <w:rPr>
          <w:rFonts w:ascii="Times New Roman" w:eastAsia="Times New Roman" w:hAnsi="Times New Roman" w:cs="Times New Roman"/>
          <w:bCs/>
          <w:sz w:val="24"/>
          <w:szCs w:val="24"/>
          <w:u w:val="single"/>
          <w:lang w:eastAsia="cs-CZ"/>
        </w:rPr>
        <w:t>Smlouva o dílo</w:t>
      </w:r>
      <w:r w:rsidRPr="007D0557">
        <w:rPr>
          <w:rFonts w:ascii="Times New Roman" w:eastAsia="Times New Roman" w:hAnsi="Times New Roman" w:cs="Times New Roman"/>
          <w:bCs/>
          <w:sz w:val="24"/>
          <w:szCs w:val="24"/>
          <w:lang w:eastAsia="cs-CZ"/>
        </w:rPr>
        <w:t xml:space="preserve">“), a to na základě zadávacího řízení na veřejnou zakázku na stavební práce </w:t>
      </w:r>
      <w:r w:rsidRPr="00F54CAD">
        <w:rPr>
          <w:rFonts w:ascii="Times New Roman" w:eastAsia="Times New Roman" w:hAnsi="Times New Roman" w:cs="Times New Roman"/>
          <w:sz w:val="24"/>
          <w:szCs w:val="24"/>
          <w:lang w:eastAsia="cs-CZ"/>
        </w:rPr>
        <w:t>„Stavební úpravy objektu Moravská 894/7, Aš“</w:t>
      </w:r>
      <w:r w:rsidRPr="007D0557">
        <w:rPr>
          <w:rFonts w:ascii="Times New Roman" w:eastAsia="Times New Roman" w:hAnsi="Times New Roman" w:cs="Times New Roman"/>
          <w:bCs/>
          <w:sz w:val="24"/>
          <w:szCs w:val="24"/>
          <w:lang w:eastAsia="cs-CZ"/>
        </w:rPr>
        <w:t xml:space="preserve"> (dále jen „Zakázka“).</w:t>
      </w:r>
    </w:p>
    <w:p w14:paraId="61E07A88" w14:textId="77777777" w:rsidR="00D90BB9" w:rsidRPr="007D0557" w:rsidRDefault="00D90BB9" w:rsidP="00D90BB9">
      <w:pPr>
        <w:spacing w:after="0" w:line="240" w:lineRule="auto"/>
        <w:rPr>
          <w:rFonts w:ascii="Times New Roman" w:eastAsia="Times New Roman" w:hAnsi="Times New Roman" w:cs="Times New Roman"/>
          <w:sz w:val="24"/>
          <w:szCs w:val="24"/>
          <w:lang w:eastAsia="cs-CZ"/>
        </w:rPr>
      </w:pPr>
    </w:p>
    <w:p w14:paraId="7BC9A405" w14:textId="77777777" w:rsidR="00D90BB9" w:rsidRPr="007D0557" w:rsidRDefault="00D90BB9" w:rsidP="00D90BB9">
      <w:pPr>
        <w:spacing w:after="0" w:line="240" w:lineRule="auto"/>
        <w:jc w:val="both"/>
        <w:rPr>
          <w:rFonts w:ascii="Times New Roman" w:eastAsia="Times New Roman" w:hAnsi="Times New Roman" w:cs="Times New Roman"/>
          <w:bCs/>
          <w:sz w:val="24"/>
          <w:szCs w:val="24"/>
          <w:lang w:eastAsia="cs-CZ"/>
        </w:rPr>
      </w:pPr>
      <w:r w:rsidRPr="007D0557">
        <w:rPr>
          <w:rFonts w:ascii="Times New Roman" w:eastAsia="Times New Roman" w:hAnsi="Times New Roman" w:cs="Times New Roman"/>
          <w:sz w:val="24"/>
          <w:szCs w:val="24"/>
          <w:lang w:eastAsia="cs-CZ"/>
        </w:rPr>
        <w:t xml:space="preserve">Byli jsme informováni, že Zhotovitel uzavřel s příjemcem Smlouvu o dílo. </w:t>
      </w:r>
      <w:r w:rsidRPr="007D0557">
        <w:rPr>
          <w:rFonts w:ascii="Times New Roman" w:eastAsia="Times New Roman" w:hAnsi="Times New Roman" w:cs="Times New Roman"/>
          <w:bCs/>
          <w:sz w:val="24"/>
          <w:szCs w:val="24"/>
          <w:lang w:eastAsia="cs-CZ"/>
        </w:rPr>
        <w:t xml:space="preserve"> </w:t>
      </w:r>
    </w:p>
    <w:p w14:paraId="01A6543F"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64FAB540"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Na žádost Zhotovitele se my, </w:t>
      </w:r>
      <w:r w:rsidRPr="007D0557">
        <w:rPr>
          <w:rFonts w:ascii="Times New Roman" w:eastAsia="Times New Roman" w:hAnsi="Times New Roman" w:cs="Times New Roman"/>
          <w:bCs/>
          <w:sz w:val="24"/>
          <w:szCs w:val="24"/>
          <w:highlight w:val="cyan"/>
          <w:lang w:eastAsia="cs-CZ"/>
        </w:rPr>
        <w:fldChar w:fldCharType="begin">
          <w:ffData>
            <w:name w:val="Text57"/>
            <w:enabled/>
            <w:calcOnExit w:val="0"/>
            <w:textInput>
              <w:default w:val="[bude doplněno]"/>
            </w:textInput>
          </w:ffData>
        </w:fldChar>
      </w:r>
      <w:r w:rsidRPr="007D0557">
        <w:rPr>
          <w:rFonts w:ascii="Times New Roman" w:eastAsia="Times New Roman" w:hAnsi="Times New Roman" w:cs="Times New Roman"/>
          <w:bCs/>
          <w:sz w:val="24"/>
          <w:szCs w:val="24"/>
          <w:highlight w:val="cyan"/>
          <w:lang w:eastAsia="cs-CZ"/>
        </w:rPr>
        <w:instrText xml:space="preserve"> FORMTEXT </w:instrText>
      </w:r>
      <w:r w:rsidRPr="007D0557">
        <w:rPr>
          <w:rFonts w:ascii="Times New Roman" w:eastAsia="Times New Roman" w:hAnsi="Times New Roman" w:cs="Times New Roman"/>
          <w:bCs/>
          <w:sz w:val="24"/>
          <w:szCs w:val="24"/>
          <w:highlight w:val="cyan"/>
          <w:lang w:eastAsia="cs-CZ"/>
        </w:rPr>
      </w:r>
      <w:r w:rsidRPr="007D0557">
        <w:rPr>
          <w:rFonts w:ascii="Times New Roman" w:eastAsia="Times New Roman" w:hAnsi="Times New Roman" w:cs="Times New Roman"/>
          <w:bCs/>
          <w:sz w:val="24"/>
          <w:szCs w:val="24"/>
          <w:highlight w:val="cyan"/>
          <w:lang w:eastAsia="cs-CZ"/>
        </w:rPr>
        <w:fldChar w:fldCharType="separate"/>
      </w:r>
      <w:r w:rsidRPr="007D0557">
        <w:rPr>
          <w:rFonts w:ascii="Times New Roman" w:eastAsia="Times New Roman" w:hAnsi="Times New Roman" w:cs="Times New Roman"/>
          <w:bCs/>
          <w:noProof/>
          <w:sz w:val="24"/>
          <w:szCs w:val="24"/>
          <w:highlight w:val="cyan"/>
          <w:lang w:eastAsia="cs-CZ"/>
        </w:rPr>
        <w:t>[bude doplněn název, sídlo a IČ banky]</w:t>
      </w:r>
      <w:r w:rsidRPr="007D0557">
        <w:rPr>
          <w:rFonts w:ascii="Times New Roman" w:eastAsia="Times New Roman" w:hAnsi="Times New Roman" w:cs="Times New Roman"/>
          <w:bCs/>
          <w:sz w:val="24"/>
          <w:szCs w:val="24"/>
          <w:highlight w:val="cyan"/>
          <w:lang w:eastAsia="cs-CZ"/>
        </w:rPr>
        <w:fldChar w:fldCharType="end"/>
      </w:r>
      <w:r w:rsidRPr="007D0557">
        <w:rPr>
          <w:rFonts w:ascii="Times New Roman" w:eastAsia="Times New Roman" w:hAnsi="Times New Roman" w:cs="Times New Roman"/>
          <w:bCs/>
          <w:sz w:val="24"/>
          <w:szCs w:val="24"/>
          <w:lang w:eastAsia="cs-CZ"/>
        </w:rPr>
        <w:t>,</w:t>
      </w:r>
      <w:r w:rsidRPr="007D0557">
        <w:rPr>
          <w:rFonts w:ascii="Times New Roman" w:eastAsia="Times New Roman" w:hAnsi="Times New Roman" w:cs="Times New Roman"/>
          <w:sz w:val="24"/>
          <w:szCs w:val="24"/>
          <w:lang w:eastAsia="cs-CZ"/>
        </w:rPr>
        <w:t xml:space="preserve"> na základě této bankovní záruky, referenční číslo [</w:t>
      </w:r>
      <w:r w:rsidRPr="007D0557">
        <w:rPr>
          <w:rFonts w:ascii="Times New Roman" w:eastAsia="Times New Roman" w:hAnsi="Times New Roman" w:cs="Times New Roman"/>
          <w:sz w:val="24"/>
          <w:szCs w:val="24"/>
          <w:highlight w:val="cyan"/>
          <w:lang w:eastAsia="cs-CZ"/>
        </w:rPr>
        <w:t>bude doplněno</w:t>
      </w:r>
      <w:r w:rsidRPr="007D0557">
        <w:rPr>
          <w:rFonts w:ascii="Times New Roman" w:eastAsia="Times New Roman" w:hAnsi="Times New Roman" w:cs="Times New Roman"/>
          <w:sz w:val="24"/>
          <w:szCs w:val="24"/>
          <w:lang w:eastAsia="cs-CZ"/>
        </w:rPr>
        <w:t>],</w:t>
      </w:r>
      <w:r w:rsidRPr="007D0557">
        <w:rPr>
          <w:rFonts w:ascii="Times New Roman" w:eastAsia="Times New Roman" w:hAnsi="Times New Roman" w:cs="Times New Roman"/>
          <w:i/>
          <w:sz w:val="24"/>
          <w:szCs w:val="24"/>
          <w:lang w:eastAsia="cs-CZ"/>
        </w:rPr>
        <w:t xml:space="preserve"> </w:t>
      </w:r>
      <w:r w:rsidRPr="007D0557">
        <w:rPr>
          <w:rFonts w:ascii="Times New Roman" w:eastAsia="Times New Roman" w:hAnsi="Times New Roman" w:cs="Times New Roman"/>
          <w:sz w:val="24"/>
          <w:szCs w:val="24"/>
          <w:lang w:eastAsia="cs-CZ"/>
        </w:rPr>
        <w:t>tímto</w:t>
      </w:r>
      <w:r w:rsidRPr="007D0557">
        <w:rPr>
          <w:rFonts w:ascii="Times New Roman" w:eastAsia="Times New Roman" w:hAnsi="Times New Roman" w:cs="Times New Roman"/>
          <w:i/>
          <w:sz w:val="24"/>
          <w:szCs w:val="24"/>
          <w:lang w:eastAsia="cs-CZ"/>
        </w:rPr>
        <w:t xml:space="preserve"> </w:t>
      </w:r>
      <w:r w:rsidRPr="007D0557">
        <w:rPr>
          <w:rFonts w:ascii="Times New Roman" w:eastAsia="Times New Roman" w:hAnsi="Times New Roman" w:cs="Times New Roman"/>
          <w:sz w:val="24"/>
          <w:szCs w:val="24"/>
          <w:lang w:eastAsia="cs-CZ"/>
        </w:rPr>
        <w:t xml:space="preserve">neodvolatelně a bezpodmínečně zavazujeme, že příjemci vyplatíme bez nutnosti předchozí výzvy Zhotoviteli, bez námitek či omezujících podmínek a bez prověřování právního důvodu nároku jakoukoliv sumu nebo sumy nepřesahující celkem částku </w:t>
      </w:r>
      <w:r w:rsidRPr="007D0557">
        <w:rPr>
          <w:rFonts w:ascii="Times New Roman" w:eastAsia="Times New Roman" w:hAnsi="Times New Roman" w:cs="Times New Roman"/>
          <w:bCs/>
          <w:sz w:val="24"/>
          <w:szCs w:val="24"/>
          <w:highlight w:val="cyan"/>
          <w:lang w:eastAsia="cs-CZ"/>
        </w:rPr>
        <w:fldChar w:fldCharType="begin">
          <w:ffData>
            <w:name w:val="Text57"/>
            <w:enabled/>
            <w:calcOnExit w:val="0"/>
            <w:textInput>
              <w:default w:val="[bude doplněno]"/>
            </w:textInput>
          </w:ffData>
        </w:fldChar>
      </w:r>
      <w:r w:rsidRPr="007D0557">
        <w:rPr>
          <w:rFonts w:ascii="Times New Roman" w:eastAsia="Times New Roman" w:hAnsi="Times New Roman" w:cs="Times New Roman"/>
          <w:bCs/>
          <w:sz w:val="24"/>
          <w:szCs w:val="24"/>
          <w:highlight w:val="cyan"/>
          <w:lang w:eastAsia="cs-CZ"/>
        </w:rPr>
        <w:instrText xml:space="preserve"> FORMTEXT </w:instrText>
      </w:r>
      <w:r w:rsidRPr="007D0557">
        <w:rPr>
          <w:rFonts w:ascii="Times New Roman" w:eastAsia="Times New Roman" w:hAnsi="Times New Roman" w:cs="Times New Roman"/>
          <w:bCs/>
          <w:sz w:val="24"/>
          <w:szCs w:val="24"/>
          <w:highlight w:val="cyan"/>
          <w:lang w:eastAsia="cs-CZ"/>
        </w:rPr>
      </w:r>
      <w:r w:rsidRPr="007D0557">
        <w:rPr>
          <w:rFonts w:ascii="Times New Roman" w:eastAsia="Times New Roman" w:hAnsi="Times New Roman" w:cs="Times New Roman"/>
          <w:bCs/>
          <w:sz w:val="24"/>
          <w:szCs w:val="24"/>
          <w:highlight w:val="cyan"/>
          <w:lang w:eastAsia="cs-CZ"/>
        </w:rPr>
        <w:fldChar w:fldCharType="separate"/>
      </w:r>
      <w:r w:rsidRPr="007D0557">
        <w:rPr>
          <w:rFonts w:ascii="Times New Roman" w:eastAsia="Times New Roman" w:hAnsi="Times New Roman" w:cs="Times New Roman"/>
          <w:bCs/>
          <w:noProof/>
          <w:sz w:val="24"/>
          <w:szCs w:val="24"/>
          <w:highlight w:val="cyan"/>
          <w:lang w:eastAsia="cs-CZ"/>
        </w:rPr>
        <w:t>[bude doplněno]</w:t>
      </w:r>
      <w:r w:rsidRPr="007D0557">
        <w:rPr>
          <w:rFonts w:ascii="Times New Roman" w:eastAsia="Times New Roman" w:hAnsi="Times New Roman" w:cs="Times New Roman"/>
          <w:bCs/>
          <w:sz w:val="24"/>
          <w:szCs w:val="24"/>
          <w:highlight w:val="cyan"/>
          <w:lang w:eastAsia="cs-CZ"/>
        </w:rPr>
        <w:fldChar w:fldCharType="end"/>
      </w:r>
      <w:r w:rsidRPr="007D0557">
        <w:rPr>
          <w:rFonts w:ascii="Times New Roman" w:eastAsia="Times New Roman" w:hAnsi="Times New Roman" w:cs="Times New Roman"/>
          <w:sz w:val="24"/>
          <w:szCs w:val="24"/>
          <w:lang w:eastAsia="cs-CZ"/>
        </w:rPr>
        <w:t xml:space="preserve">,- Kč (slovy: </w:t>
      </w:r>
      <w:r w:rsidRPr="007D0557">
        <w:rPr>
          <w:rFonts w:ascii="Times New Roman" w:eastAsia="Times New Roman" w:hAnsi="Times New Roman" w:cs="Times New Roman"/>
          <w:bCs/>
          <w:sz w:val="24"/>
          <w:szCs w:val="24"/>
          <w:highlight w:val="cyan"/>
          <w:lang w:eastAsia="cs-CZ"/>
        </w:rPr>
        <w:fldChar w:fldCharType="begin">
          <w:ffData>
            <w:name w:val="Text57"/>
            <w:enabled/>
            <w:calcOnExit w:val="0"/>
            <w:textInput>
              <w:default w:val="[bude doplněno]"/>
            </w:textInput>
          </w:ffData>
        </w:fldChar>
      </w:r>
      <w:r w:rsidRPr="007D0557">
        <w:rPr>
          <w:rFonts w:ascii="Times New Roman" w:eastAsia="Times New Roman" w:hAnsi="Times New Roman" w:cs="Times New Roman"/>
          <w:bCs/>
          <w:sz w:val="24"/>
          <w:szCs w:val="24"/>
          <w:highlight w:val="cyan"/>
          <w:lang w:eastAsia="cs-CZ"/>
        </w:rPr>
        <w:instrText xml:space="preserve"> FORMTEXT </w:instrText>
      </w:r>
      <w:r w:rsidRPr="007D0557">
        <w:rPr>
          <w:rFonts w:ascii="Times New Roman" w:eastAsia="Times New Roman" w:hAnsi="Times New Roman" w:cs="Times New Roman"/>
          <w:bCs/>
          <w:sz w:val="24"/>
          <w:szCs w:val="24"/>
          <w:highlight w:val="cyan"/>
          <w:lang w:eastAsia="cs-CZ"/>
        </w:rPr>
      </w:r>
      <w:r w:rsidRPr="007D0557">
        <w:rPr>
          <w:rFonts w:ascii="Times New Roman" w:eastAsia="Times New Roman" w:hAnsi="Times New Roman" w:cs="Times New Roman"/>
          <w:bCs/>
          <w:sz w:val="24"/>
          <w:szCs w:val="24"/>
          <w:highlight w:val="cyan"/>
          <w:lang w:eastAsia="cs-CZ"/>
        </w:rPr>
        <w:fldChar w:fldCharType="separate"/>
      </w:r>
      <w:r w:rsidRPr="007D0557">
        <w:rPr>
          <w:rFonts w:ascii="Times New Roman" w:eastAsia="Times New Roman" w:hAnsi="Times New Roman" w:cs="Times New Roman"/>
          <w:bCs/>
          <w:noProof/>
          <w:sz w:val="24"/>
          <w:szCs w:val="24"/>
          <w:highlight w:val="cyan"/>
          <w:lang w:eastAsia="cs-CZ"/>
        </w:rPr>
        <w:t>[bude doplněno]</w:t>
      </w:r>
      <w:r w:rsidRPr="007D0557">
        <w:rPr>
          <w:rFonts w:ascii="Times New Roman" w:eastAsia="Times New Roman" w:hAnsi="Times New Roman" w:cs="Times New Roman"/>
          <w:bCs/>
          <w:sz w:val="24"/>
          <w:szCs w:val="24"/>
          <w:highlight w:val="cyan"/>
          <w:lang w:eastAsia="cs-CZ"/>
        </w:rPr>
        <w:fldChar w:fldCharType="end"/>
      </w:r>
      <w:r w:rsidRPr="007D0557">
        <w:rPr>
          <w:rFonts w:ascii="Times New Roman" w:eastAsia="Times New Roman" w:hAnsi="Times New Roman" w:cs="Times New Roman"/>
          <w:sz w:val="24"/>
          <w:szCs w:val="24"/>
          <w:lang w:eastAsia="cs-CZ"/>
        </w:rPr>
        <w:t>) (dále jen „</w:t>
      </w:r>
      <w:r w:rsidRPr="007D0557">
        <w:rPr>
          <w:rFonts w:ascii="Times New Roman" w:eastAsia="Times New Roman" w:hAnsi="Times New Roman" w:cs="Times New Roman"/>
          <w:sz w:val="24"/>
          <w:szCs w:val="24"/>
          <w:u w:val="single"/>
          <w:lang w:eastAsia="cs-CZ"/>
        </w:rPr>
        <w:t>Zaručená částka</w:t>
      </w:r>
      <w:r w:rsidRPr="007D0557">
        <w:rPr>
          <w:rFonts w:ascii="Times New Roman" w:eastAsia="Times New Roman" w:hAnsi="Times New Roman" w:cs="Times New Roman"/>
          <w:sz w:val="24"/>
          <w:szCs w:val="24"/>
          <w:lang w:eastAsia="cs-CZ"/>
        </w:rPr>
        <w:t>“), obdržíme-li od Vás písemnou žádost v českém jazyce, která bude v souladu se všemi podmínkami bankovní záruky, obsahující referenční číslo této bankovní záruky a prohlášení, že</w:t>
      </w:r>
    </w:p>
    <w:p w14:paraId="01083338" w14:textId="77777777" w:rsidR="00D90BB9" w:rsidRPr="007D0557" w:rsidRDefault="00D90BB9" w:rsidP="00D90BB9">
      <w:pPr>
        <w:numPr>
          <w:ilvl w:val="0"/>
          <w:numId w:val="1"/>
        </w:numPr>
        <w:tabs>
          <w:tab w:val="left" w:pos="1080"/>
        </w:tabs>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Zhotovitel porušil svou (své) povinnost(i) napravit určitou vadu nebo vady vyplývající z porušení Smlouvy o dílo nebo technických norem nebo právních předpisů, a příjemci z takového porušení </w:t>
      </w:r>
      <w:r w:rsidRPr="007D0557">
        <w:rPr>
          <w:rFonts w:ascii="Times New Roman" w:eastAsia="Times New Roman" w:hAnsi="Times New Roman" w:cs="Times New Roman"/>
          <w:b/>
          <w:sz w:val="24"/>
          <w:szCs w:val="24"/>
          <w:lang w:eastAsia="cs-CZ"/>
        </w:rPr>
        <w:t xml:space="preserve">dle Smlouvy o dílo </w:t>
      </w:r>
      <w:r w:rsidRPr="007D0557">
        <w:rPr>
          <w:rFonts w:ascii="Times New Roman" w:eastAsia="Times New Roman" w:hAnsi="Times New Roman" w:cs="Times New Roman"/>
          <w:sz w:val="24"/>
          <w:szCs w:val="24"/>
          <w:lang w:eastAsia="cs-CZ"/>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32A1978D" w14:textId="77777777" w:rsidR="00D90BB9" w:rsidRPr="007D0557" w:rsidRDefault="00D90BB9" w:rsidP="00D90BB9">
      <w:pPr>
        <w:numPr>
          <w:ilvl w:val="0"/>
          <w:numId w:val="1"/>
        </w:numPr>
        <w:tabs>
          <w:tab w:val="left" w:pos="1080"/>
        </w:tabs>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do 28 dnů před dnem zániku této bankovní záruky uvedeným pod písm. d) níže nebylo Vámi Zhotoviteli vydáno potvrzení o provedení díla z důvodů přičitatelných Zhotoviteli, a že platnost této bankovní záruky za odstranění vad nebyla prodloužena, přestože je Zhotovitel dle Smlouvy o dílo povinen zajistit v těchto případech prodloužení platnosti této bankovní záruky</w:t>
      </w:r>
    </w:p>
    <w:p w14:paraId="7C3FDC81" w14:textId="77777777" w:rsidR="00D90BB9" w:rsidRPr="007D0557" w:rsidRDefault="00D90BB9" w:rsidP="00D90BB9">
      <w:pPr>
        <w:tabs>
          <w:tab w:val="left" w:pos="360"/>
        </w:tabs>
        <w:spacing w:after="0" w:line="240" w:lineRule="auto"/>
        <w:ind w:left="360"/>
        <w:jc w:val="both"/>
        <w:rPr>
          <w:rFonts w:ascii="Times New Roman" w:eastAsia="Times New Roman" w:hAnsi="Times New Roman" w:cs="Times New Roman"/>
          <w:sz w:val="24"/>
          <w:szCs w:val="20"/>
          <w:lang w:eastAsia="cs-CZ"/>
        </w:rPr>
      </w:pPr>
      <w:r w:rsidRPr="007D0557">
        <w:rPr>
          <w:rFonts w:ascii="Times New Roman" w:eastAsia="Times New Roman" w:hAnsi="Times New Roman" w:cs="Times New Roman"/>
          <w:sz w:val="24"/>
          <w:szCs w:val="24"/>
          <w:lang w:eastAsia="cs-CZ"/>
        </w:rPr>
        <w:t xml:space="preserve"> </w:t>
      </w:r>
      <w:r w:rsidRPr="007D0557">
        <w:rPr>
          <w:rFonts w:ascii="Times New Roman" w:eastAsia="Times New Roman" w:hAnsi="Times New Roman" w:cs="Times New Roman"/>
          <w:sz w:val="24"/>
          <w:szCs w:val="20"/>
          <w:lang w:eastAsia="cs-CZ"/>
        </w:rPr>
        <w:t>(dále jen „</w:t>
      </w:r>
      <w:r w:rsidRPr="007D0557">
        <w:rPr>
          <w:rFonts w:ascii="Times New Roman" w:eastAsia="Times New Roman" w:hAnsi="Times New Roman" w:cs="Times New Roman"/>
          <w:sz w:val="24"/>
          <w:szCs w:val="20"/>
          <w:u w:val="single"/>
          <w:lang w:eastAsia="cs-CZ"/>
        </w:rPr>
        <w:t>Žádost o platbu</w:t>
      </w:r>
      <w:r w:rsidRPr="007D0557">
        <w:rPr>
          <w:rFonts w:ascii="Times New Roman" w:eastAsia="Times New Roman" w:hAnsi="Times New Roman" w:cs="Times New Roman"/>
          <w:sz w:val="24"/>
          <w:szCs w:val="20"/>
          <w:lang w:eastAsia="cs-CZ"/>
        </w:rPr>
        <w:t>“).</w:t>
      </w:r>
    </w:p>
    <w:p w14:paraId="38FB35DD"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184E3E39"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0CB5C982"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Každá Žádost o platbu a/nebo níže uvedené prohlášení o zproštění povinností z této bankovní záruky nám musí být prezentovány v listinné podobě a doručeny na naši adresu </w:t>
      </w:r>
      <w:r w:rsidRPr="007D0557">
        <w:rPr>
          <w:rFonts w:ascii="Times New Roman" w:eastAsia="Times New Roman" w:hAnsi="Times New Roman" w:cs="Times New Roman"/>
          <w:sz w:val="24"/>
          <w:szCs w:val="24"/>
          <w:highlight w:val="cyan"/>
          <w:lang w:eastAsia="cs-CZ"/>
        </w:rPr>
        <w:t>[bude doplněno]</w:t>
      </w:r>
      <w:r w:rsidRPr="007D0557">
        <w:rPr>
          <w:rFonts w:ascii="Times New Roman" w:eastAsia="Times New Roman" w:hAnsi="Times New Roman" w:cs="Times New Roman"/>
          <w:sz w:val="24"/>
          <w:szCs w:val="24"/>
          <w:lang w:eastAsia="cs-CZ"/>
        </w:rPr>
        <w:t xml:space="preserve"> doporučenou poštou, kurýrní službou nebo osobně a musí obsahovat vlastnoruční podpis Vašeho statutárního orgánu nebo Vámi zmocněné osoby, který musí být ověřen úředně nebo Vaší bankou. </w:t>
      </w:r>
    </w:p>
    <w:p w14:paraId="35002791"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61FAA703"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V případě podpisu zmocněnou osobou musí být přiložen i originál nebo úředně ověřená kopie plné moci s úředně ověřeným podpisem Vašeho statutárního orgánu. Jakékoli jiné způsoby </w:t>
      </w:r>
      <w:r w:rsidRPr="007D0557">
        <w:rPr>
          <w:rFonts w:ascii="Times New Roman" w:eastAsia="Times New Roman" w:hAnsi="Times New Roman" w:cs="Times New Roman"/>
          <w:sz w:val="24"/>
          <w:szCs w:val="24"/>
          <w:lang w:eastAsia="cs-CZ"/>
        </w:rPr>
        <w:lastRenderedPageBreak/>
        <w:t>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7E606EA"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7EA41D44" w14:textId="77777777" w:rsidR="00D90BB9" w:rsidRPr="007D0557" w:rsidRDefault="00D90BB9" w:rsidP="00D90BB9">
      <w:pPr>
        <w:spacing w:after="0" w:line="240" w:lineRule="auto"/>
        <w:jc w:val="both"/>
        <w:rPr>
          <w:rFonts w:ascii="Times New Roman" w:eastAsia="Times New Roman" w:hAnsi="Times New Roman" w:cs="Times New Roman"/>
          <w:bCs/>
          <w:sz w:val="24"/>
          <w:szCs w:val="24"/>
          <w:lang w:eastAsia="cs-CZ"/>
        </w:rPr>
      </w:pPr>
      <w:r w:rsidRPr="007D0557">
        <w:rPr>
          <w:rFonts w:ascii="Times New Roman" w:eastAsia="Times New Roman" w:hAnsi="Times New Roman" w:cs="Times New Roman"/>
          <w:bCs/>
          <w:sz w:val="24"/>
          <w:szCs w:val="24"/>
          <w:lang w:eastAsia="cs-CZ"/>
        </w:rPr>
        <w:t xml:space="preserve">Změna výše uvedené adresy, na kterou nám má být prezentována Žádost o platbu </w:t>
      </w:r>
      <w:r w:rsidRPr="007D0557">
        <w:rPr>
          <w:rFonts w:ascii="Times New Roman" w:eastAsia="Times New Roman" w:hAnsi="Times New Roman" w:cs="Times New Roman"/>
          <w:sz w:val="24"/>
          <w:szCs w:val="24"/>
          <w:lang w:eastAsia="cs-CZ"/>
        </w:rPr>
        <w:t>a/nebo níže uvedené prohlášení o zproštění povinností z této bankovní záruky</w:t>
      </w:r>
      <w:r w:rsidRPr="007D0557">
        <w:rPr>
          <w:rFonts w:ascii="Times New Roman" w:eastAsia="Times New Roman" w:hAnsi="Times New Roman" w:cs="Times New Roman"/>
          <w:bCs/>
          <w:sz w:val="24"/>
          <w:szCs w:val="24"/>
          <w:lang w:eastAsia="cs-CZ"/>
        </w:rPr>
        <w:t xml:space="preserve">, je vůči Vám účinná uplynutím pěti pracovních dnů ode dne, kdy Vám bude doručeno naše písemné oznámení o změně této adresy. </w:t>
      </w:r>
    </w:p>
    <w:p w14:paraId="7903A6DF"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1C25ABE1"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Zaručená částka se automaticky snižuje o všechny platby provedené námi na základě uplatnění této bankovní záruky.</w:t>
      </w:r>
    </w:p>
    <w:p w14:paraId="6C3F9BBF"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5F46D363"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Tato bankovní záruka je platná a účinná od data vystavení uvedeného níže, s tím, že zaniká automaticky:</w:t>
      </w:r>
    </w:p>
    <w:p w14:paraId="3B287779" w14:textId="77777777" w:rsidR="00D90BB9" w:rsidRPr="007D0557" w:rsidRDefault="00D90BB9" w:rsidP="00D90BB9">
      <w:pPr>
        <w:numPr>
          <w:ilvl w:val="0"/>
          <w:numId w:val="2"/>
        </w:num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v den, kdy nám bude doručen (vrácen) originál této záruční listiny, nebo</w:t>
      </w:r>
    </w:p>
    <w:p w14:paraId="1A7C3620" w14:textId="77777777" w:rsidR="00D90BB9" w:rsidRPr="007D0557" w:rsidRDefault="00D90BB9" w:rsidP="00D90BB9">
      <w:pPr>
        <w:numPr>
          <w:ilvl w:val="0"/>
          <w:numId w:val="2"/>
        </w:num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v den, kdy obdržíme Vaše prohlášení o tom, že nás zprošťujete veškerých povinností z této bankovní záruky a že vůči nám nemáte žádné nároky z ní plynoucí, nebo</w:t>
      </w:r>
    </w:p>
    <w:p w14:paraId="2A3522F2" w14:textId="77777777" w:rsidR="00D90BB9" w:rsidRPr="007D0557" w:rsidRDefault="00D90BB9" w:rsidP="00D90BB9">
      <w:pPr>
        <w:numPr>
          <w:ilvl w:val="0"/>
          <w:numId w:val="2"/>
        </w:num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vyplacením celé Zaručené částky, nebo</w:t>
      </w:r>
    </w:p>
    <w:p w14:paraId="538A7607" w14:textId="77777777" w:rsidR="00D90BB9" w:rsidRPr="007D0557" w:rsidRDefault="00D90BB9" w:rsidP="00D90BB9">
      <w:pPr>
        <w:numPr>
          <w:ilvl w:val="0"/>
          <w:numId w:val="2"/>
        </w:num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dne </w:t>
      </w:r>
      <w:r w:rsidRPr="007D0557">
        <w:rPr>
          <w:rFonts w:ascii="Times New Roman" w:eastAsia="Times New Roman" w:hAnsi="Times New Roman" w:cs="Times New Roman"/>
          <w:bCs/>
          <w:sz w:val="24"/>
          <w:szCs w:val="24"/>
          <w:highlight w:val="cyan"/>
          <w:lang w:eastAsia="cs-CZ"/>
        </w:rPr>
        <w:fldChar w:fldCharType="begin">
          <w:ffData>
            <w:name w:val="Text57"/>
            <w:enabled/>
            <w:calcOnExit w:val="0"/>
            <w:textInput>
              <w:default w:val="[bude doplněno]"/>
            </w:textInput>
          </w:ffData>
        </w:fldChar>
      </w:r>
      <w:r w:rsidRPr="007D0557">
        <w:rPr>
          <w:rFonts w:ascii="Times New Roman" w:eastAsia="Times New Roman" w:hAnsi="Times New Roman" w:cs="Times New Roman"/>
          <w:bCs/>
          <w:sz w:val="24"/>
          <w:szCs w:val="24"/>
          <w:highlight w:val="cyan"/>
          <w:lang w:eastAsia="cs-CZ"/>
        </w:rPr>
        <w:instrText xml:space="preserve"> FORMTEXT </w:instrText>
      </w:r>
      <w:r w:rsidRPr="007D0557">
        <w:rPr>
          <w:rFonts w:ascii="Times New Roman" w:eastAsia="Times New Roman" w:hAnsi="Times New Roman" w:cs="Times New Roman"/>
          <w:bCs/>
          <w:sz w:val="24"/>
          <w:szCs w:val="24"/>
          <w:highlight w:val="cyan"/>
          <w:lang w:eastAsia="cs-CZ"/>
        </w:rPr>
      </w:r>
      <w:r w:rsidRPr="007D0557">
        <w:rPr>
          <w:rFonts w:ascii="Times New Roman" w:eastAsia="Times New Roman" w:hAnsi="Times New Roman" w:cs="Times New Roman"/>
          <w:bCs/>
          <w:sz w:val="24"/>
          <w:szCs w:val="24"/>
          <w:highlight w:val="cyan"/>
          <w:lang w:eastAsia="cs-CZ"/>
        </w:rPr>
        <w:fldChar w:fldCharType="separate"/>
      </w:r>
      <w:r w:rsidRPr="007D0557">
        <w:rPr>
          <w:rFonts w:ascii="Times New Roman" w:eastAsia="Times New Roman" w:hAnsi="Times New Roman" w:cs="Times New Roman"/>
          <w:bCs/>
          <w:noProof/>
          <w:sz w:val="24"/>
          <w:szCs w:val="24"/>
          <w:highlight w:val="cyan"/>
          <w:lang w:eastAsia="cs-CZ"/>
        </w:rPr>
        <w:t>[bude doplněno datum odpovídající 70 dnům od uplynutí záruční doby]</w:t>
      </w:r>
      <w:r w:rsidRPr="007D0557">
        <w:rPr>
          <w:rFonts w:ascii="Times New Roman" w:eastAsia="Times New Roman" w:hAnsi="Times New Roman" w:cs="Times New Roman"/>
          <w:bCs/>
          <w:sz w:val="24"/>
          <w:szCs w:val="24"/>
          <w:highlight w:val="cyan"/>
          <w:lang w:eastAsia="cs-CZ"/>
        </w:rPr>
        <w:fldChar w:fldCharType="end"/>
      </w:r>
      <w:r w:rsidRPr="007D0557">
        <w:rPr>
          <w:rFonts w:ascii="Times New Roman" w:eastAsia="Times New Roman" w:hAnsi="Times New Roman" w:cs="Times New Roman"/>
          <w:sz w:val="24"/>
          <w:szCs w:val="24"/>
          <w:lang w:eastAsia="cs-CZ"/>
        </w:rPr>
        <w:t>,</w:t>
      </w:r>
    </w:p>
    <w:p w14:paraId="01DEDBC4"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podle toho, která z uvedených skutečností nastane dříve. </w:t>
      </w:r>
    </w:p>
    <w:p w14:paraId="5DA18CEC"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19A825B6"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Je nutno, abychom Vaši Žádost o platbu obdrželi v naší bance nejpozději v den zániku této bankovní záruky, jak uvedeno výše.</w:t>
      </w:r>
    </w:p>
    <w:p w14:paraId="62BB77C7"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4CEF0421"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Tato bankovní záruka se řídí právem České republiky a podléhá „Jednotným pravidlům pro záruky vyplatitelné na požádání“, která pod číslem 758 vydala Mezinárodní obchodní komora v Paříži, v aktuálním znění.</w:t>
      </w:r>
    </w:p>
    <w:p w14:paraId="087E42FA" w14:textId="77777777" w:rsidR="00D90BB9" w:rsidRPr="007D0557" w:rsidRDefault="00D90BB9" w:rsidP="00D90BB9">
      <w:pPr>
        <w:spacing w:after="0" w:line="240" w:lineRule="auto"/>
        <w:rPr>
          <w:rFonts w:ascii="Times New Roman" w:eastAsia="Times New Roman" w:hAnsi="Times New Roman" w:cs="Times New Roman"/>
          <w:sz w:val="24"/>
          <w:szCs w:val="24"/>
          <w:lang w:eastAsia="cs-CZ"/>
        </w:rPr>
      </w:pPr>
    </w:p>
    <w:p w14:paraId="6EDC3441"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Vystaveno v _________________</w:t>
      </w:r>
    </w:p>
    <w:p w14:paraId="10CD8DBD"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38C34355"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35FAEC25"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 xml:space="preserve">Datum </w:t>
      </w:r>
      <w:r w:rsidRPr="007D0557">
        <w:rPr>
          <w:rFonts w:ascii="Times New Roman" w:eastAsia="Times New Roman" w:hAnsi="Times New Roman" w:cs="Times New Roman"/>
          <w:sz w:val="24"/>
          <w:szCs w:val="24"/>
          <w:lang w:eastAsia="cs-CZ"/>
        </w:rPr>
        <w:tab/>
        <w:t>_________________</w:t>
      </w:r>
    </w:p>
    <w:p w14:paraId="7642203A"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61DB5AA3"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p>
    <w:p w14:paraId="37310BF0" w14:textId="77777777" w:rsidR="00D90BB9" w:rsidRPr="007D0557" w:rsidRDefault="00D90BB9" w:rsidP="00D90BB9">
      <w:pPr>
        <w:spacing w:after="0" w:line="240" w:lineRule="auto"/>
        <w:jc w:val="both"/>
        <w:rPr>
          <w:rFonts w:ascii="Times New Roman" w:eastAsia="Times New Roman" w:hAnsi="Times New Roman" w:cs="Times New Roman"/>
          <w:sz w:val="24"/>
          <w:szCs w:val="24"/>
          <w:lang w:eastAsia="cs-CZ"/>
        </w:rPr>
      </w:pPr>
      <w:r w:rsidRPr="007D0557">
        <w:rPr>
          <w:rFonts w:ascii="Times New Roman" w:eastAsia="Times New Roman" w:hAnsi="Times New Roman" w:cs="Times New Roman"/>
          <w:sz w:val="24"/>
          <w:szCs w:val="24"/>
          <w:lang w:eastAsia="cs-CZ"/>
        </w:rPr>
        <w:t>Podpis(</w:t>
      </w:r>
      <w:proofErr w:type="gramStart"/>
      <w:r w:rsidRPr="007D0557">
        <w:rPr>
          <w:rFonts w:ascii="Times New Roman" w:eastAsia="Times New Roman" w:hAnsi="Times New Roman" w:cs="Times New Roman"/>
          <w:sz w:val="24"/>
          <w:szCs w:val="24"/>
          <w:lang w:eastAsia="cs-CZ"/>
        </w:rPr>
        <w:t>y)  _</w:t>
      </w:r>
      <w:proofErr w:type="gramEnd"/>
      <w:r w:rsidRPr="007D0557">
        <w:rPr>
          <w:rFonts w:ascii="Times New Roman" w:eastAsia="Times New Roman" w:hAnsi="Times New Roman" w:cs="Times New Roman"/>
          <w:sz w:val="24"/>
          <w:szCs w:val="24"/>
          <w:lang w:eastAsia="cs-CZ"/>
        </w:rPr>
        <w:t>________________</w:t>
      </w:r>
    </w:p>
    <w:p w14:paraId="6FA3BF2A" w14:textId="77777777" w:rsidR="00D90BB9" w:rsidRPr="007F0328" w:rsidRDefault="00D90BB9" w:rsidP="00D90BB9">
      <w:pPr>
        <w:spacing w:after="0" w:line="240" w:lineRule="auto"/>
        <w:rPr>
          <w:rFonts w:ascii="Times New Roman" w:eastAsia="Times New Roman" w:hAnsi="Times New Roman" w:cs="Times New Roman"/>
          <w:lang w:eastAsia="cs-CZ"/>
        </w:rPr>
      </w:pPr>
    </w:p>
    <w:p w14:paraId="77E9AB4F" w14:textId="77777777" w:rsidR="00D90BB9" w:rsidRPr="007F0328" w:rsidRDefault="00D90BB9" w:rsidP="00D90BB9">
      <w:pPr>
        <w:spacing w:after="0" w:line="240" w:lineRule="auto"/>
        <w:rPr>
          <w:rFonts w:ascii="Times New Roman" w:eastAsia="Times New Roman" w:hAnsi="Times New Roman" w:cs="Times New Roman"/>
          <w:sz w:val="24"/>
          <w:szCs w:val="24"/>
          <w:lang w:eastAsia="cs-CZ"/>
        </w:rPr>
      </w:pPr>
    </w:p>
    <w:p w14:paraId="5A5DFC0B" w14:textId="77777777" w:rsidR="00D90BB9" w:rsidRDefault="00D90BB9" w:rsidP="00D90BB9"/>
    <w:p w14:paraId="31C20013" w14:textId="77777777" w:rsidR="00CC2DC4" w:rsidRDefault="00CC2DC4"/>
    <w:sectPr w:rsidR="00CC2DC4" w:rsidSect="00D90BB9">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E9C5F" w14:textId="77777777" w:rsidR="00DC3BC7" w:rsidRDefault="00DC3BC7" w:rsidP="009B4783">
      <w:pPr>
        <w:spacing w:after="0" w:line="240" w:lineRule="auto"/>
      </w:pPr>
      <w:r>
        <w:separator/>
      </w:r>
    </w:p>
  </w:endnote>
  <w:endnote w:type="continuationSeparator" w:id="0">
    <w:p w14:paraId="4DF3F3D2" w14:textId="77777777" w:rsidR="00DC3BC7" w:rsidRDefault="00DC3BC7" w:rsidP="009B4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34DD2" w14:textId="77777777" w:rsidR="00DC3BC7" w:rsidRDefault="00DC3BC7" w:rsidP="009B4783">
      <w:pPr>
        <w:spacing w:after="0" w:line="240" w:lineRule="auto"/>
      </w:pPr>
      <w:r>
        <w:separator/>
      </w:r>
    </w:p>
  </w:footnote>
  <w:footnote w:type="continuationSeparator" w:id="0">
    <w:p w14:paraId="6AB9D4F7" w14:textId="77777777" w:rsidR="00DC3BC7" w:rsidRDefault="00DC3BC7" w:rsidP="009B4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B260F" w14:textId="77777777" w:rsidR="00D90BB9" w:rsidRDefault="00D90BB9" w:rsidP="005559CF">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5865F8"/>
    <w:multiLevelType w:val="hybridMultilevel"/>
    <w:tmpl w:val="71AAE0CA"/>
    <w:lvl w:ilvl="0" w:tplc="BD1A41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F1C3AA8"/>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54164701">
    <w:abstractNumId w:val="0"/>
  </w:num>
  <w:num w:numId="2" w16cid:durableId="193274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BB9"/>
    <w:rsid w:val="0007421F"/>
    <w:rsid w:val="004F334D"/>
    <w:rsid w:val="009B4783"/>
    <w:rsid w:val="00CC2DC4"/>
    <w:rsid w:val="00D90BB9"/>
    <w:rsid w:val="00DC3B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D81D5"/>
  <w15:chartTrackingRefBased/>
  <w15:docId w15:val="{B46D9315-7483-4F82-8001-3CF2FE88F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0BB9"/>
    <w:rPr>
      <w:kern w:val="0"/>
      <w14:ligatures w14:val="none"/>
    </w:rPr>
  </w:style>
  <w:style w:type="paragraph" w:styleId="Nadpis1">
    <w:name w:val="heading 1"/>
    <w:basedOn w:val="Normln"/>
    <w:next w:val="Normln"/>
    <w:link w:val="Nadpis1Char"/>
    <w:uiPriority w:val="9"/>
    <w:qFormat/>
    <w:rsid w:val="00D90BB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D90BB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D90BB9"/>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D90BB9"/>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D90BB9"/>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D90BB9"/>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D90BB9"/>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D90BB9"/>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D90BB9"/>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0BB9"/>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D90BB9"/>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D90BB9"/>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D90BB9"/>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D90BB9"/>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D90BB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D90BB9"/>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D90BB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D90BB9"/>
    <w:rPr>
      <w:rFonts w:eastAsiaTheme="majorEastAsia" w:cstheme="majorBidi"/>
      <w:color w:val="272727" w:themeColor="text1" w:themeTint="D8"/>
    </w:rPr>
  </w:style>
  <w:style w:type="paragraph" w:styleId="Nzev">
    <w:name w:val="Title"/>
    <w:basedOn w:val="Normln"/>
    <w:next w:val="Normln"/>
    <w:link w:val="NzevChar"/>
    <w:uiPriority w:val="10"/>
    <w:qFormat/>
    <w:rsid w:val="00D90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90BB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90BB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90BB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D90BB9"/>
    <w:pPr>
      <w:spacing w:before="160"/>
      <w:jc w:val="center"/>
    </w:pPr>
    <w:rPr>
      <w:i/>
      <w:iCs/>
      <w:color w:val="404040" w:themeColor="text1" w:themeTint="BF"/>
    </w:rPr>
  </w:style>
  <w:style w:type="character" w:customStyle="1" w:styleId="CittChar">
    <w:name w:val="Citát Char"/>
    <w:basedOn w:val="Standardnpsmoodstavce"/>
    <w:link w:val="Citt"/>
    <w:uiPriority w:val="29"/>
    <w:rsid w:val="00D90BB9"/>
    <w:rPr>
      <w:i/>
      <w:iCs/>
      <w:color w:val="404040" w:themeColor="text1" w:themeTint="BF"/>
    </w:rPr>
  </w:style>
  <w:style w:type="paragraph" w:styleId="Odstavecseseznamem">
    <w:name w:val="List Paragraph"/>
    <w:basedOn w:val="Normln"/>
    <w:uiPriority w:val="34"/>
    <w:qFormat/>
    <w:rsid w:val="00D90BB9"/>
    <w:pPr>
      <w:ind w:left="720"/>
      <w:contextualSpacing/>
    </w:pPr>
  </w:style>
  <w:style w:type="character" w:styleId="Zdraznnintenzivn">
    <w:name w:val="Intense Emphasis"/>
    <w:basedOn w:val="Standardnpsmoodstavce"/>
    <w:uiPriority w:val="21"/>
    <w:qFormat/>
    <w:rsid w:val="00D90BB9"/>
    <w:rPr>
      <w:i/>
      <w:iCs/>
      <w:color w:val="2F5496" w:themeColor="accent1" w:themeShade="BF"/>
    </w:rPr>
  </w:style>
  <w:style w:type="paragraph" w:styleId="Vrazncitt">
    <w:name w:val="Intense Quote"/>
    <w:basedOn w:val="Normln"/>
    <w:next w:val="Normln"/>
    <w:link w:val="VrazncittChar"/>
    <w:uiPriority w:val="30"/>
    <w:qFormat/>
    <w:rsid w:val="00D90BB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D90BB9"/>
    <w:rPr>
      <w:i/>
      <w:iCs/>
      <w:color w:val="2F5496" w:themeColor="accent1" w:themeShade="BF"/>
    </w:rPr>
  </w:style>
  <w:style w:type="character" w:styleId="Odkazintenzivn">
    <w:name w:val="Intense Reference"/>
    <w:basedOn w:val="Standardnpsmoodstavce"/>
    <w:uiPriority w:val="32"/>
    <w:qFormat/>
    <w:rsid w:val="00D90BB9"/>
    <w:rPr>
      <w:b/>
      <w:bCs/>
      <w:smallCaps/>
      <w:color w:val="2F5496" w:themeColor="accent1" w:themeShade="BF"/>
      <w:spacing w:val="5"/>
    </w:rPr>
  </w:style>
  <w:style w:type="paragraph" w:styleId="Zhlav">
    <w:name w:val="header"/>
    <w:basedOn w:val="Normln"/>
    <w:link w:val="ZhlavChar"/>
    <w:uiPriority w:val="99"/>
    <w:unhideWhenUsed/>
    <w:rsid w:val="00D90BB9"/>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D90BB9"/>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unhideWhenUsed/>
    <w:rsid w:val="009B4783"/>
    <w:pPr>
      <w:tabs>
        <w:tab w:val="center" w:pos="4536"/>
        <w:tab w:val="right" w:pos="9072"/>
      </w:tabs>
      <w:spacing w:after="0" w:line="240" w:lineRule="auto"/>
    </w:pPr>
  </w:style>
  <w:style w:type="character" w:customStyle="1" w:styleId="ZpatChar">
    <w:name w:val="Zápatí Char"/>
    <w:basedOn w:val="Standardnpsmoodstavce"/>
    <w:link w:val="Zpat"/>
    <w:uiPriority w:val="99"/>
    <w:rsid w:val="009B478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667</Words>
  <Characters>3937</Characters>
  <Application>Microsoft Office Word</Application>
  <DocSecurity>0</DocSecurity>
  <Lines>32</Lines>
  <Paragraphs>9</Paragraphs>
  <ScaleCrop>false</ScaleCrop>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Wagner</dc:creator>
  <cp:keywords/>
  <dc:description/>
  <cp:lastModifiedBy>Václav Wagner</cp:lastModifiedBy>
  <cp:revision>2</cp:revision>
  <dcterms:created xsi:type="dcterms:W3CDTF">2025-12-08T12:04:00Z</dcterms:created>
  <dcterms:modified xsi:type="dcterms:W3CDTF">2025-12-08T12:06:00Z</dcterms:modified>
</cp:coreProperties>
</file>