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40" w:after="340"/>
        <w:ind w:left="567" w:right="567" w:hanging="0"/>
        <w:jc w:val="center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  <w:br/>
        <w:br/>
      </w: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31.12.2026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  <w:br/>
        <w:br/>
        <w:t>Město Aš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br/>
        <w:t>Zapsán v rejstříku měst a obcí</w:t>
        <w:br/>
        <w:t>Sídlo: Kamenná 52, 352 01 Aš </w:t>
        <w:br/>
        <w:t>IČO: 00253901</w:t>
        <w:br/>
        <w:t>DIČ: CZ00253901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Elektrická energie - kód CPV: 09310000-5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4 597 901 Kč.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Druh zakázky: </w:t>
      </w: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podlimitní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br/>
        <w:t>Dodávka elektřiny v rámci sdružených služeb dodávky elektřiny v napěťové hladině nízkého napětí na období 01.01.2026 – 31.12.2026 v předpokládaném množství 1 981 MWh.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2 321 Kč/MWh.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  <w:br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  <w:br/>
        <w:t>Zapsán v: OR vedeném Městským soudem v Praze, oddíl B, vložka 10233</w:t>
        <w:br/>
        <w:t>Sídlo: Klimentská 46, 110 02 Praha 1 </w:t>
        <w:br/>
        <w:t>IČO: 27386643 DIČ: CZ27386643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4 597 901 Kč.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b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>
      <w:pPr>
        <w:pStyle w:val="Normal"/>
        <w:spacing w:before="340" w:after="340"/>
        <w:ind w:left="567" w:right="567" w:hanging="0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................................................ dne ........................</w:t>
      </w:r>
    </w:p>
    <w:p>
      <w:pPr>
        <w:pStyle w:val="Normal"/>
        <w:spacing w:before="340" w:after="340"/>
        <w:ind w:left="4536" w:right="567" w:hanging="0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cs-CZ"/>
          <w14:ligatures w14:val="none"/>
        </w:rPr>
        <w:t xml:space="preserve">....................................................................... </w:t>
        <w:br/>
        <w:t>Město Aš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eastAsia="cs-CZ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eastAsia="cs-CZ"/>
          <w14:ligatures w14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LibreOffice/7.1.4.2$Windows_X86_64 LibreOffice_project/a529a4fab45b75fefc5b6226684193eb000654f6</Application>
  <AppVersion>15.0000</AppVersion>
  <Pages>3</Pages>
  <Words>439</Words>
  <Characters>2798</Characters>
  <CharactersWithSpaces>3206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2024-11-20T12:52:00Z</dcterms:created>
  <dc:creator>K V</dc:creator>
  <dc:description/>
  <dc:language>cs-CZ</dc:language>
  <cp:lastModifiedBy/>
  <dcterms:modified xsi:type="dcterms:W3CDTF">2024-11-20T13:56:27Z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