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6D68" w14:textId="5B08DE88" w:rsidR="006C1ADD" w:rsidRPr="00736610" w:rsidRDefault="00AC3463" w:rsidP="004F457A">
      <w:pPr>
        <w:spacing w:before="120" w:after="120"/>
        <w:jc w:val="center"/>
        <w:rPr>
          <w:rFonts w:ascii="Calibri" w:eastAsia="Calibri" w:hAnsi="Calibri" w:cs="Calibri"/>
          <w:b/>
          <w:sz w:val="46"/>
          <w:szCs w:val="46"/>
          <w:u w:val="single"/>
        </w:rPr>
      </w:pPr>
      <w:r>
        <w:rPr>
          <w:rFonts w:ascii="Calibri" w:eastAsia="Calibri" w:hAnsi="Calibri" w:cs="Calibri"/>
          <w:b/>
          <w:sz w:val="46"/>
          <w:szCs w:val="46"/>
          <w:u w:val="single"/>
        </w:rPr>
        <w:t>Specifikace zakázky</w:t>
      </w:r>
    </w:p>
    <w:p w14:paraId="03A5E709" w14:textId="77777777" w:rsidR="00463F77" w:rsidRDefault="00CD40E8" w:rsidP="00CD40E8">
      <w:pPr>
        <w:rPr>
          <w:rFonts w:ascii="Calibri" w:eastAsia="Calibri" w:hAnsi="Calibri" w:cs="Calibri"/>
          <w:sz w:val="24"/>
          <w:szCs w:val="24"/>
        </w:rPr>
      </w:pPr>
      <w:r w:rsidRPr="00CD40E8">
        <w:rPr>
          <w:rFonts w:ascii="Calibri" w:eastAsia="Calibri" w:hAnsi="Calibri" w:cs="Calibri"/>
          <w:sz w:val="24"/>
          <w:szCs w:val="24"/>
        </w:rPr>
        <w:t>Název projektu: Pořízení techniky a modernizace šaten v ZŠ Aš, Kamenná 152</w:t>
      </w:r>
    </w:p>
    <w:p w14:paraId="0B46D6CE" w14:textId="22A434BB" w:rsidR="00CD40E8" w:rsidRPr="00463F77" w:rsidRDefault="00B177FF" w:rsidP="00463F77">
      <w:pPr>
        <w:pStyle w:val="Odstavecseseznamem"/>
        <w:numPr>
          <w:ilvl w:val="0"/>
          <w:numId w:val="49"/>
        </w:numPr>
        <w:rPr>
          <w:rFonts w:ascii="Calibri" w:eastAsia="Calibri" w:hAnsi="Calibri" w:cs="Calibri"/>
          <w:sz w:val="24"/>
          <w:szCs w:val="24"/>
        </w:rPr>
      </w:pPr>
      <w:r w:rsidRPr="00463F77">
        <w:rPr>
          <w:rFonts w:ascii="Calibri" w:eastAsia="Calibri" w:hAnsi="Calibri" w:cs="Calibri"/>
          <w:sz w:val="24"/>
          <w:szCs w:val="24"/>
        </w:rPr>
        <w:t>IT vybavení</w:t>
      </w:r>
    </w:p>
    <w:p w14:paraId="44C16161" w14:textId="74302E94" w:rsidR="00CD40E8" w:rsidRPr="00CD40E8" w:rsidRDefault="00CD40E8" w:rsidP="00CD40E8">
      <w:pPr>
        <w:rPr>
          <w:rFonts w:ascii="Calibri" w:eastAsia="Calibri" w:hAnsi="Calibri" w:cs="Calibri"/>
          <w:sz w:val="24"/>
          <w:szCs w:val="24"/>
        </w:rPr>
      </w:pPr>
      <w:r w:rsidRPr="00CD40E8">
        <w:rPr>
          <w:rFonts w:ascii="Calibri" w:eastAsia="Calibri" w:hAnsi="Calibri" w:cs="Calibri"/>
          <w:sz w:val="24"/>
          <w:szCs w:val="24"/>
        </w:rPr>
        <w:t>Číslo projektu: CZ.10.01.01/00/24_070/0000771</w:t>
      </w:r>
    </w:p>
    <w:p w14:paraId="21DF6B31" w14:textId="0AEF0B33" w:rsidR="00CD40E8" w:rsidRPr="00CD40E8" w:rsidRDefault="00CD40E8" w:rsidP="00CD40E8">
      <w:pPr>
        <w:rPr>
          <w:rFonts w:ascii="Calibri" w:eastAsia="Calibri" w:hAnsi="Calibri" w:cs="Calibri"/>
          <w:sz w:val="24"/>
          <w:szCs w:val="24"/>
        </w:rPr>
      </w:pPr>
      <w:r w:rsidRPr="00CD40E8">
        <w:rPr>
          <w:rFonts w:ascii="Calibri" w:eastAsia="Calibri" w:hAnsi="Calibri" w:cs="Calibri"/>
          <w:sz w:val="24"/>
          <w:szCs w:val="24"/>
        </w:rPr>
        <w:t>Poskytovatel dotace: OPST</w:t>
      </w:r>
    </w:p>
    <w:p w14:paraId="729EAB46" w14:textId="5373470D" w:rsidR="00CD40E8" w:rsidRDefault="00A30826" w:rsidP="00CD40E8">
      <w:pPr>
        <w:rPr>
          <w:rFonts w:ascii="Calibri" w:eastAsia="Calibri" w:hAnsi="Calibri" w:cs="Calibri"/>
          <w:sz w:val="24"/>
          <w:szCs w:val="24"/>
        </w:rPr>
      </w:pPr>
      <w:r w:rsidRPr="00CD40E8">
        <w:rPr>
          <w:rFonts w:ascii="Calibri" w:eastAsia="Calibri" w:hAnsi="Calibri" w:cs="Calibri"/>
          <w:sz w:val="24"/>
          <w:szCs w:val="24"/>
        </w:rPr>
        <w:t>Výzva: č.</w:t>
      </w:r>
      <w:r w:rsidR="00CD40E8" w:rsidRPr="00CD40E8">
        <w:rPr>
          <w:rFonts w:ascii="Calibri" w:eastAsia="Calibri" w:hAnsi="Calibri" w:cs="Calibri"/>
          <w:sz w:val="24"/>
          <w:szCs w:val="24"/>
        </w:rPr>
        <w:t xml:space="preserve"> 70 Podpora regionálního </w:t>
      </w:r>
      <w:r w:rsidRPr="00CD40E8">
        <w:rPr>
          <w:rFonts w:ascii="Calibri" w:eastAsia="Calibri" w:hAnsi="Calibri" w:cs="Calibri"/>
          <w:sz w:val="24"/>
          <w:szCs w:val="24"/>
        </w:rPr>
        <w:t>školství – Karlovarský</w:t>
      </w:r>
      <w:r w:rsidR="00CD40E8" w:rsidRPr="00CD40E8">
        <w:rPr>
          <w:rFonts w:ascii="Calibri" w:eastAsia="Calibri" w:hAnsi="Calibri" w:cs="Calibri"/>
          <w:sz w:val="24"/>
          <w:szCs w:val="24"/>
        </w:rPr>
        <w:t xml:space="preserve"> kraj</w:t>
      </w:r>
    </w:p>
    <w:p w14:paraId="09BC8ADC" w14:textId="623FEC2E" w:rsidR="00E95414" w:rsidRDefault="00E95414" w:rsidP="00F04C77">
      <w:pPr>
        <w:spacing w:before="120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E95414">
        <w:rPr>
          <w:rFonts w:ascii="Calibri" w:eastAsia="Calibri" w:hAnsi="Calibri" w:cs="Calibri"/>
          <w:b/>
          <w:bCs/>
          <w:sz w:val="32"/>
          <w:szCs w:val="32"/>
          <w:u w:val="single"/>
        </w:rPr>
        <w:t>Obsah zakázky</w:t>
      </w:r>
    </w:p>
    <w:p w14:paraId="4D8E8F9D" w14:textId="3CB3A90B" w:rsidR="00E95414" w:rsidRDefault="008C47BA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 w:rsidRPr="00F04C77">
        <w:rPr>
          <w:rFonts w:ascii="Calibri" w:eastAsia="Calibri" w:hAnsi="Calibri" w:cs="Calibri"/>
          <w:sz w:val="24"/>
          <w:szCs w:val="24"/>
        </w:rPr>
        <w:t>Notebooky</w:t>
      </w:r>
      <w:r w:rsidR="00947AFB">
        <w:rPr>
          <w:rFonts w:ascii="Calibri" w:eastAsia="Calibri" w:hAnsi="Calibri" w:cs="Calibri"/>
          <w:sz w:val="24"/>
          <w:szCs w:val="24"/>
        </w:rPr>
        <w:t xml:space="preserve"> pro učitele</w:t>
      </w:r>
    </w:p>
    <w:p w14:paraId="079360EE" w14:textId="4274C33E" w:rsidR="00947AFB" w:rsidRPr="00F04C77" w:rsidRDefault="00947AFB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Notebooky pro žáky</w:t>
      </w:r>
    </w:p>
    <w:p w14:paraId="67C3F9CD" w14:textId="52F8F07C" w:rsidR="008C47BA" w:rsidRPr="00F04C77" w:rsidRDefault="008C47BA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 w:rsidRPr="00F04C77">
        <w:rPr>
          <w:rFonts w:ascii="Calibri" w:eastAsia="Calibri" w:hAnsi="Calibri" w:cs="Calibri"/>
          <w:sz w:val="24"/>
          <w:szCs w:val="24"/>
        </w:rPr>
        <w:t xml:space="preserve">Nabíjecí vozíky pro </w:t>
      </w:r>
      <w:r w:rsidR="00527507">
        <w:rPr>
          <w:rFonts w:ascii="Calibri" w:eastAsia="Calibri" w:hAnsi="Calibri" w:cs="Calibri"/>
          <w:sz w:val="24"/>
          <w:szCs w:val="24"/>
        </w:rPr>
        <w:t>notebooky</w:t>
      </w:r>
    </w:p>
    <w:p w14:paraId="5BBFBB22" w14:textId="531DA6A3" w:rsidR="008C47BA" w:rsidRPr="00F04C77" w:rsidRDefault="008C47BA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 w:rsidRPr="00F04C77">
        <w:rPr>
          <w:rFonts w:ascii="Calibri" w:eastAsia="Calibri" w:hAnsi="Calibri" w:cs="Calibri"/>
          <w:sz w:val="24"/>
          <w:szCs w:val="24"/>
        </w:rPr>
        <w:t>Interaktivní dotykový displeje</w:t>
      </w:r>
    </w:p>
    <w:p w14:paraId="7FAE4F1E" w14:textId="61197AA6" w:rsidR="008C47BA" w:rsidRPr="00F04C77" w:rsidRDefault="0065016B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 w:rsidRPr="00F04C77">
        <w:rPr>
          <w:rFonts w:ascii="Calibri" w:eastAsia="Calibri" w:hAnsi="Calibri" w:cs="Calibri"/>
          <w:sz w:val="24"/>
          <w:szCs w:val="24"/>
        </w:rPr>
        <w:t>O</w:t>
      </w:r>
      <w:r w:rsidR="008C47BA" w:rsidRPr="00F04C77">
        <w:rPr>
          <w:rFonts w:ascii="Calibri" w:eastAsia="Calibri" w:hAnsi="Calibri" w:cs="Calibri"/>
          <w:sz w:val="24"/>
          <w:szCs w:val="24"/>
        </w:rPr>
        <w:t>nline</w:t>
      </w:r>
      <w:r w:rsidRPr="00F04C77">
        <w:rPr>
          <w:rFonts w:ascii="Calibri" w:eastAsia="Calibri" w:hAnsi="Calibri" w:cs="Calibri"/>
          <w:sz w:val="24"/>
          <w:szCs w:val="24"/>
        </w:rPr>
        <w:t xml:space="preserve"> podpora pro interaktivní dotykový </w:t>
      </w:r>
      <w:r w:rsidR="00F04C77" w:rsidRPr="00F04C77">
        <w:rPr>
          <w:rFonts w:ascii="Calibri" w:eastAsia="Calibri" w:hAnsi="Calibri" w:cs="Calibri"/>
          <w:sz w:val="24"/>
          <w:szCs w:val="24"/>
        </w:rPr>
        <w:t>displeje</w:t>
      </w:r>
    </w:p>
    <w:p w14:paraId="30D42AF9" w14:textId="2F6370D0" w:rsidR="0065016B" w:rsidRPr="00F04C77" w:rsidRDefault="0065016B" w:rsidP="00F04C77">
      <w:pPr>
        <w:pStyle w:val="Odstavecseseznamem"/>
        <w:numPr>
          <w:ilvl w:val="0"/>
          <w:numId w:val="34"/>
        </w:numP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 w:rsidRPr="00947AFB">
        <w:rPr>
          <w:rFonts w:ascii="Calibri" w:eastAsia="Calibri" w:hAnsi="Calibri" w:cs="Calibri"/>
          <w:sz w:val="24"/>
          <w:szCs w:val="24"/>
        </w:rPr>
        <w:t>Py</w:t>
      </w:r>
      <w:r w:rsidR="00637EAA" w:rsidRPr="00947AFB">
        <w:rPr>
          <w:rFonts w:ascii="Calibri" w:eastAsia="Calibri" w:hAnsi="Calibri" w:cs="Calibri"/>
          <w:sz w:val="24"/>
          <w:szCs w:val="24"/>
        </w:rPr>
        <w:t>lo</w:t>
      </w:r>
      <w:r w:rsidRPr="00947AFB">
        <w:rPr>
          <w:rFonts w:ascii="Calibri" w:eastAsia="Calibri" w:hAnsi="Calibri" w:cs="Calibri"/>
          <w:sz w:val="24"/>
          <w:szCs w:val="24"/>
        </w:rPr>
        <w:t>nový</w:t>
      </w:r>
      <w:r w:rsidRPr="00F04C77">
        <w:rPr>
          <w:rFonts w:ascii="Calibri" w:eastAsia="Calibri" w:hAnsi="Calibri" w:cs="Calibri"/>
          <w:sz w:val="24"/>
          <w:szCs w:val="24"/>
        </w:rPr>
        <w:t xml:space="preserve"> pojezd pro </w:t>
      </w:r>
      <w:r w:rsidR="00F04C77" w:rsidRPr="00F04C77">
        <w:rPr>
          <w:rFonts w:ascii="Calibri" w:eastAsia="Calibri" w:hAnsi="Calibri" w:cs="Calibri"/>
          <w:sz w:val="24"/>
          <w:szCs w:val="24"/>
        </w:rPr>
        <w:t>intera</w:t>
      </w:r>
      <w:r w:rsidR="003852D6">
        <w:rPr>
          <w:rFonts w:ascii="Calibri" w:eastAsia="Calibri" w:hAnsi="Calibri" w:cs="Calibri"/>
          <w:sz w:val="24"/>
          <w:szCs w:val="24"/>
        </w:rPr>
        <w:t>k</w:t>
      </w:r>
      <w:r w:rsidR="00F04C77" w:rsidRPr="00F04C77">
        <w:rPr>
          <w:rFonts w:ascii="Calibri" w:eastAsia="Calibri" w:hAnsi="Calibri" w:cs="Calibri"/>
          <w:sz w:val="24"/>
          <w:szCs w:val="24"/>
        </w:rPr>
        <w:t>tivní dotykový displeje</w:t>
      </w:r>
    </w:p>
    <w:p w14:paraId="01FC1A49" w14:textId="3D70D50C" w:rsidR="006C1ADD" w:rsidRDefault="0019294C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2D3F52">
        <w:rPr>
          <w:rFonts w:ascii="Calibri" w:eastAsia="Calibri" w:hAnsi="Calibri" w:cs="Calibri"/>
          <w:b/>
          <w:bCs/>
          <w:sz w:val="32"/>
          <w:szCs w:val="32"/>
          <w:u w:val="single"/>
        </w:rPr>
        <w:t>Souhrn</w:t>
      </w:r>
      <w:r w:rsidR="002D3F52" w:rsidRPr="002D3F52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vybavení</w:t>
      </w:r>
    </w:p>
    <w:p w14:paraId="009EA508" w14:textId="74805DE0" w:rsidR="008A17CD" w:rsidRDefault="00481F9B" w:rsidP="002D3F52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481F9B">
        <w:rPr>
          <w:rFonts w:ascii="Calibri" w:eastAsia="Calibri" w:hAnsi="Calibri" w:cs="Calibri"/>
          <w:sz w:val="24"/>
          <w:szCs w:val="24"/>
        </w:rPr>
        <w:t xml:space="preserve">8 ks </w:t>
      </w:r>
      <w:r w:rsidR="00637EAA" w:rsidRPr="00481F9B">
        <w:rPr>
          <w:rFonts w:ascii="Calibri" w:eastAsia="Calibri" w:hAnsi="Calibri" w:cs="Calibri"/>
          <w:sz w:val="24"/>
          <w:szCs w:val="24"/>
        </w:rPr>
        <w:t>notebooků</w:t>
      </w:r>
      <w:r w:rsidR="00637EAA">
        <w:rPr>
          <w:rFonts w:ascii="Calibri" w:eastAsia="Calibri" w:hAnsi="Calibri" w:cs="Calibri"/>
          <w:sz w:val="24"/>
          <w:szCs w:val="24"/>
        </w:rPr>
        <w:t xml:space="preserve"> učitelských</w:t>
      </w:r>
    </w:p>
    <w:p w14:paraId="51C6BA7F" w14:textId="057B8C24" w:rsidR="00481F9B" w:rsidRDefault="0006285C" w:rsidP="002D3F52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06285C">
        <w:rPr>
          <w:rFonts w:ascii="Calibri" w:eastAsia="Calibri" w:hAnsi="Calibri" w:cs="Calibri"/>
          <w:sz w:val="24"/>
          <w:szCs w:val="24"/>
        </w:rPr>
        <w:t xml:space="preserve">60 ks </w:t>
      </w:r>
      <w:r w:rsidR="00637EAA">
        <w:rPr>
          <w:rFonts w:ascii="Calibri" w:eastAsia="Calibri" w:hAnsi="Calibri" w:cs="Calibri"/>
          <w:sz w:val="24"/>
          <w:szCs w:val="24"/>
        </w:rPr>
        <w:t>notebooků žákovských</w:t>
      </w:r>
    </w:p>
    <w:p w14:paraId="6014F90E" w14:textId="7EBD9C11" w:rsidR="0006285C" w:rsidRDefault="00C755FE" w:rsidP="009C78CB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 w:rsidRPr="00C755FE">
        <w:rPr>
          <w:rFonts w:ascii="Calibri" w:eastAsia="Calibri" w:hAnsi="Calibri" w:cs="Calibri"/>
          <w:sz w:val="24"/>
          <w:szCs w:val="24"/>
        </w:rPr>
        <w:t xml:space="preserve">2 ks nabíjecí vozík pro </w:t>
      </w:r>
      <w:r w:rsidR="00637EAA" w:rsidRPr="00947AFB">
        <w:rPr>
          <w:rFonts w:ascii="Calibri" w:eastAsia="Calibri" w:hAnsi="Calibri" w:cs="Calibri"/>
          <w:sz w:val="24"/>
          <w:szCs w:val="24"/>
        </w:rPr>
        <w:t>notebooky</w:t>
      </w:r>
    </w:p>
    <w:p w14:paraId="68653F3F" w14:textId="1DD64DC6" w:rsidR="004075FB" w:rsidRPr="004075FB" w:rsidRDefault="004075FB" w:rsidP="004075F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18ks </w:t>
      </w:r>
      <w:r w:rsidRPr="008A17CD">
        <w:rPr>
          <w:rFonts w:ascii="Calibri" w:eastAsia="Calibri" w:hAnsi="Calibri" w:cs="Calibri"/>
          <w:sz w:val="24"/>
          <w:szCs w:val="24"/>
        </w:rPr>
        <w:t xml:space="preserve">interaktivních dotykových displejů s pylonovými pojezdy </w:t>
      </w:r>
      <w:r w:rsidR="000014CA">
        <w:rPr>
          <w:rFonts w:ascii="Calibri" w:eastAsia="Calibri" w:hAnsi="Calibri" w:cs="Calibri"/>
          <w:sz w:val="24"/>
          <w:szCs w:val="24"/>
        </w:rPr>
        <w:t>a</w:t>
      </w:r>
      <w:r w:rsidRPr="008A17CD">
        <w:rPr>
          <w:rFonts w:ascii="Calibri" w:eastAsia="Calibri" w:hAnsi="Calibri" w:cs="Calibri"/>
          <w:sz w:val="24"/>
          <w:szCs w:val="24"/>
        </w:rPr>
        <w:t xml:space="preserve"> bílými křídly pro psaní mazacími fixy</w:t>
      </w:r>
    </w:p>
    <w:p w14:paraId="26884A27" w14:textId="06BFFE2A" w:rsidR="00C755FE" w:rsidRDefault="009C78CB" w:rsidP="003C14E2">
      <w:pPr>
        <w:spacing w:before="120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9C78CB">
        <w:rPr>
          <w:rFonts w:ascii="Calibri" w:eastAsia="Calibri" w:hAnsi="Calibri" w:cs="Calibri"/>
          <w:b/>
          <w:bCs/>
          <w:sz w:val="32"/>
          <w:szCs w:val="32"/>
          <w:u w:val="single"/>
        </w:rPr>
        <w:t>Parametry</w:t>
      </w:r>
    </w:p>
    <w:p w14:paraId="69B2CAA4" w14:textId="48F23194" w:rsidR="009E79C7" w:rsidRPr="004811BA" w:rsidRDefault="00637B70" w:rsidP="004075FB">
      <w:pPr>
        <w:rPr>
          <w:rFonts w:ascii="Calibri" w:eastAsia="Calibri" w:hAnsi="Calibri" w:cs="Calibri"/>
          <w:sz w:val="28"/>
          <w:szCs w:val="28"/>
        </w:rPr>
      </w:pPr>
      <w:r w:rsidRPr="004811BA">
        <w:rPr>
          <w:rFonts w:ascii="Calibri" w:eastAsia="Calibri" w:hAnsi="Calibri" w:cs="Calibri"/>
          <w:b/>
          <w:bCs/>
          <w:sz w:val="28"/>
          <w:szCs w:val="28"/>
        </w:rPr>
        <w:t>Notebooky</w:t>
      </w:r>
      <w:r w:rsidR="00475889">
        <w:rPr>
          <w:rFonts w:ascii="Calibri" w:eastAsia="Calibri" w:hAnsi="Calibri" w:cs="Calibri"/>
          <w:b/>
          <w:bCs/>
          <w:sz w:val="28"/>
          <w:szCs w:val="28"/>
        </w:rPr>
        <w:t xml:space="preserve"> učitelské</w:t>
      </w:r>
    </w:p>
    <w:p w14:paraId="6D376747" w14:textId="4DB42111" w:rsidR="0000301D" w:rsidRPr="008E7755" w:rsidRDefault="00D13FFB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Min. </w:t>
      </w:r>
      <w:r w:rsidR="0000301D" w:rsidRPr="008E7755">
        <w:rPr>
          <w:rFonts w:ascii="Calibri" w:eastAsia="Calibri" w:hAnsi="Calibri" w:cs="Calibri"/>
          <w:sz w:val="24"/>
          <w:szCs w:val="24"/>
        </w:rPr>
        <w:t>10jádrový procesor, min. 1,3 GHz</w:t>
      </w:r>
    </w:p>
    <w:p w14:paraId="01820B67" w14:textId="78CAE18D" w:rsidR="0000301D" w:rsidRPr="008E7755" w:rsidRDefault="00250DCF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Min. </w:t>
      </w:r>
      <w:r w:rsidR="0000301D" w:rsidRPr="008E7755">
        <w:rPr>
          <w:rFonts w:ascii="Calibri" w:eastAsia="Calibri" w:hAnsi="Calibri" w:cs="Calibri"/>
          <w:sz w:val="24"/>
          <w:szCs w:val="24"/>
        </w:rPr>
        <w:t>16 GB RAM</w:t>
      </w:r>
    </w:p>
    <w:p w14:paraId="74FC2497" w14:textId="502E2593" w:rsidR="0000301D" w:rsidRPr="008E7755" w:rsidRDefault="0000301D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8E7755">
        <w:rPr>
          <w:rFonts w:ascii="Calibri" w:eastAsia="Calibri" w:hAnsi="Calibri" w:cs="Calibri"/>
          <w:sz w:val="24"/>
          <w:szCs w:val="24"/>
        </w:rPr>
        <w:t>Displej 17,3“ IPS antireflexní</w:t>
      </w:r>
      <w:r w:rsidR="00250DCF">
        <w:rPr>
          <w:rFonts w:ascii="Calibri" w:eastAsia="Calibri" w:hAnsi="Calibri" w:cs="Calibri"/>
          <w:sz w:val="24"/>
          <w:szCs w:val="24"/>
        </w:rPr>
        <w:t xml:space="preserve"> min.</w:t>
      </w:r>
      <w:r w:rsidRPr="008E7755">
        <w:rPr>
          <w:rFonts w:ascii="Calibri" w:eastAsia="Calibri" w:hAnsi="Calibri" w:cs="Calibri"/>
          <w:sz w:val="24"/>
          <w:szCs w:val="24"/>
        </w:rPr>
        <w:t xml:space="preserve"> FullHD 1920x1080</w:t>
      </w:r>
    </w:p>
    <w:p w14:paraId="08149B36" w14:textId="5B2EE044" w:rsidR="0000301D" w:rsidRPr="008E7755" w:rsidRDefault="0000301D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8E7755">
        <w:rPr>
          <w:rFonts w:ascii="Calibri" w:eastAsia="Calibri" w:hAnsi="Calibri" w:cs="Calibri"/>
          <w:sz w:val="24"/>
          <w:szCs w:val="24"/>
        </w:rPr>
        <w:t>Disk min. 512 GB M.2 SSD</w:t>
      </w:r>
    </w:p>
    <w:p w14:paraId="19932A48" w14:textId="305E8AB0" w:rsidR="0000301D" w:rsidRPr="008E7755" w:rsidRDefault="0000301D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8E7755">
        <w:rPr>
          <w:rFonts w:ascii="Calibri" w:eastAsia="Calibri" w:hAnsi="Calibri" w:cs="Calibri"/>
          <w:sz w:val="24"/>
          <w:szCs w:val="24"/>
        </w:rPr>
        <w:t>Bez optické mechaniky</w:t>
      </w:r>
    </w:p>
    <w:p w14:paraId="3DC9C075" w14:textId="35FB50B0" w:rsidR="0000301D" w:rsidRPr="008E7755" w:rsidRDefault="0000301D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8E7755">
        <w:rPr>
          <w:rFonts w:ascii="Calibri" w:eastAsia="Calibri" w:hAnsi="Calibri" w:cs="Calibri"/>
          <w:sz w:val="24"/>
          <w:szCs w:val="24"/>
        </w:rPr>
        <w:t>Wi-Fi 6, 802.111 ax</w:t>
      </w:r>
    </w:p>
    <w:p w14:paraId="7FE91A19" w14:textId="0553461C" w:rsidR="0000301D" w:rsidRPr="008E7755" w:rsidRDefault="0000301D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8E7755">
        <w:rPr>
          <w:rFonts w:ascii="Calibri" w:eastAsia="Calibri" w:hAnsi="Calibri" w:cs="Calibri"/>
          <w:sz w:val="24"/>
          <w:szCs w:val="24"/>
        </w:rPr>
        <w:t>Bluetooth v 5.2</w:t>
      </w:r>
    </w:p>
    <w:p w14:paraId="2C9B29DE" w14:textId="66B54F4D" w:rsidR="0000301D" w:rsidRDefault="0000301D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8E7755">
        <w:rPr>
          <w:rFonts w:ascii="Calibri" w:eastAsia="Calibri" w:hAnsi="Calibri" w:cs="Calibri"/>
          <w:sz w:val="24"/>
          <w:szCs w:val="24"/>
        </w:rPr>
        <w:t>Vstupy min. 1x USB 2.0, 1x USB 3.0, 1x USB C</w:t>
      </w:r>
    </w:p>
    <w:p w14:paraId="31F9D8FB" w14:textId="3FCCC474" w:rsidR="00475889" w:rsidRPr="000F7716" w:rsidRDefault="00475889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0F7716">
        <w:rPr>
          <w:rFonts w:ascii="Calibri" w:eastAsia="Calibri" w:hAnsi="Calibri" w:cs="Calibri"/>
          <w:sz w:val="24"/>
          <w:szCs w:val="24"/>
        </w:rPr>
        <w:t>Výstupy</w:t>
      </w:r>
      <w:r w:rsidR="000F7716" w:rsidRPr="000F7716">
        <w:rPr>
          <w:rFonts w:ascii="Calibri" w:eastAsia="Calibri" w:hAnsi="Calibri" w:cs="Calibri"/>
          <w:sz w:val="24"/>
          <w:szCs w:val="24"/>
        </w:rPr>
        <w:t xml:space="preserve"> min.</w:t>
      </w:r>
      <w:r w:rsidRPr="000F7716">
        <w:rPr>
          <w:rFonts w:ascii="Calibri" w:eastAsia="Calibri" w:hAnsi="Calibri" w:cs="Calibri"/>
          <w:sz w:val="24"/>
          <w:szCs w:val="24"/>
        </w:rPr>
        <w:t xml:space="preserve"> 1x HDMI</w:t>
      </w:r>
    </w:p>
    <w:p w14:paraId="57A1FBFE" w14:textId="5415F4EF" w:rsidR="0000301D" w:rsidRPr="008E7755" w:rsidRDefault="00250DCF" w:rsidP="008E7755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Min. </w:t>
      </w:r>
      <w:r w:rsidR="0000301D" w:rsidRPr="008E7755">
        <w:rPr>
          <w:rFonts w:ascii="Calibri" w:eastAsia="Calibri" w:hAnsi="Calibri" w:cs="Calibri"/>
          <w:sz w:val="24"/>
          <w:szCs w:val="24"/>
        </w:rPr>
        <w:t>HD kamera</w:t>
      </w:r>
    </w:p>
    <w:p w14:paraId="385BC474" w14:textId="36A1BB5C" w:rsidR="0000301D" w:rsidRPr="00F54E5C" w:rsidRDefault="0000301D" w:rsidP="00F54E5C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 w:rsidRPr="008E7755">
        <w:rPr>
          <w:rFonts w:ascii="Calibri" w:eastAsia="Calibri" w:hAnsi="Calibri" w:cs="Calibri"/>
          <w:sz w:val="24"/>
          <w:szCs w:val="24"/>
        </w:rPr>
        <w:t>Operační systém podporující instalaci běžných desktopových aplikací pro výuku a kancelářskou práci</w:t>
      </w:r>
      <w:r w:rsidR="00F54E5C">
        <w:rPr>
          <w:rFonts w:ascii="Calibri" w:eastAsia="Calibri" w:hAnsi="Calibri" w:cs="Calibri"/>
          <w:sz w:val="24"/>
          <w:szCs w:val="24"/>
        </w:rPr>
        <w:br w:type="page"/>
      </w:r>
    </w:p>
    <w:p w14:paraId="24DB03A2" w14:textId="5DE9680C" w:rsidR="00A667F5" w:rsidRPr="00332D4D" w:rsidRDefault="00475889" w:rsidP="00A667F5">
      <w:pPr>
        <w:rPr>
          <w:rFonts w:ascii="Calibri" w:eastAsia="Calibri" w:hAnsi="Calibri" w:cs="Calibri"/>
          <w:b/>
          <w:bCs/>
          <w:sz w:val="28"/>
          <w:szCs w:val="28"/>
        </w:rPr>
      </w:pPr>
      <w:r w:rsidRPr="00332D4D">
        <w:rPr>
          <w:rFonts w:ascii="Calibri" w:eastAsia="Calibri" w:hAnsi="Calibri" w:cs="Calibri"/>
          <w:b/>
          <w:bCs/>
          <w:sz w:val="28"/>
          <w:szCs w:val="28"/>
        </w:rPr>
        <w:lastRenderedPageBreak/>
        <w:t>Notebooky žákovské</w:t>
      </w:r>
    </w:p>
    <w:p w14:paraId="01CF19FF" w14:textId="45C9B921" w:rsidR="007B491F" w:rsidRPr="00332D4D" w:rsidRDefault="00D13FFB" w:rsidP="000F0373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332D4D">
        <w:rPr>
          <w:rFonts w:asciiTheme="majorHAnsi" w:hAnsiTheme="majorHAnsi" w:cstheme="majorHAnsi"/>
          <w:sz w:val="24"/>
          <w:szCs w:val="24"/>
        </w:rPr>
        <w:t xml:space="preserve">Min. </w:t>
      </w:r>
      <w:r w:rsidR="00637EAA" w:rsidRPr="00332D4D">
        <w:rPr>
          <w:rFonts w:asciiTheme="majorHAnsi" w:hAnsiTheme="majorHAnsi" w:cstheme="majorHAnsi"/>
          <w:sz w:val="24"/>
          <w:szCs w:val="24"/>
        </w:rPr>
        <w:t>4</w:t>
      </w:r>
      <w:r w:rsidR="007B491F" w:rsidRPr="00332D4D">
        <w:rPr>
          <w:rFonts w:asciiTheme="majorHAnsi" w:hAnsiTheme="majorHAnsi" w:cstheme="majorHAnsi"/>
          <w:sz w:val="24"/>
          <w:szCs w:val="24"/>
        </w:rPr>
        <w:t>jádrový procesor, min. 2 GHz</w:t>
      </w:r>
    </w:p>
    <w:p w14:paraId="0124FCB8" w14:textId="1CB3A3D6" w:rsidR="007B491F" w:rsidRPr="00332D4D" w:rsidRDefault="00F750B9" w:rsidP="000F0373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332D4D">
        <w:rPr>
          <w:rFonts w:asciiTheme="majorHAnsi" w:hAnsiTheme="majorHAnsi" w:cstheme="majorHAnsi"/>
          <w:sz w:val="24"/>
          <w:szCs w:val="24"/>
        </w:rPr>
        <w:t xml:space="preserve">Min. </w:t>
      </w:r>
      <w:r w:rsidR="007B491F" w:rsidRPr="00332D4D">
        <w:rPr>
          <w:rFonts w:asciiTheme="majorHAnsi" w:hAnsiTheme="majorHAnsi" w:cstheme="majorHAnsi"/>
          <w:sz w:val="24"/>
          <w:szCs w:val="24"/>
        </w:rPr>
        <w:t>8 GB RAM</w:t>
      </w:r>
    </w:p>
    <w:p w14:paraId="02FFD15A" w14:textId="0092DDBA" w:rsidR="007B491F" w:rsidRPr="00332D4D" w:rsidRDefault="007B491F" w:rsidP="000F0373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332D4D">
        <w:rPr>
          <w:rFonts w:asciiTheme="majorHAnsi" w:hAnsiTheme="majorHAnsi" w:cstheme="majorHAnsi"/>
          <w:sz w:val="24"/>
          <w:szCs w:val="24"/>
        </w:rPr>
        <w:t>Displej</w:t>
      </w:r>
      <w:r w:rsidR="00637EAA" w:rsidRPr="00332D4D">
        <w:rPr>
          <w:rFonts w:asciiTheme="majorHAnsi" w:hAnsiTheme="majorHAnsi" w:cstheme="majorHAnsi"/>
          <w:sz w:val="24"/>
          <w:szCs w:val="24"/>
        </w:rPr>
        <w:t xml:space="preserve"> </w:t>
      </w:r>
      <w:r w:rsidRPr="00332D4D">
        <w:rPr>
          <w:rFonts w:asciiTheme="majorHAnsi" w:hAnsiTheme="majorHAnsi" w:cstheme="majorHAnsi"/>
          <w:sz w:val="24"/>
          <w:szCs w:val="24"/>
        </w:rPr>
        <w:t>11</w:t>
      </w:r>
      <w:r w:rsidR="00475889" w:rsidRPr="00332D4D">
        <w:rPr>
          <w:rFonts w:asciiTheme="majorHAnsi" w:hAnsiTheme="majorHAnsi" w:cstheme="majorHAnsi"/>
          <w:sz w:val="24"/>
          <w:szCs w:val="24"/>
        </w:rPr>
        <w:t>,6</w:t>
      </w:r>
      <w:r w:rsidRPr="00332D4D">
        <w:rPr>
          <w:rFonts w:asciiTheme="majorHAnsi" w:hAnsiTheme="majorHAnsi" w:cstheme="majorHAnsi"/>
          <w:sz w:val="24"/>
          <w:szCs w:val="24"/>
        </w:rPr>
        <w:t xml:space="preserve">“ IPS </w:t>
      </w:r>
      <w:r w:rsidR="00F750B9" w:rsidRPr="00332D4D">
        <w:rPr>
          <w:rFonts w:asciiTheme="majorHAnsi" w:hAnsiTheme="majorHAnsi" w:cstheme="majorHAnsi"/>
          <w:sz w:val="24"/>
          <w:szCs w:val="24"/>
        </w:rPr>
        <w:t>min</w:t>
      </w:r>
      <w:r w:rsidR="00D13FFB" w:rsidRPr="00332D4D">
        <w:rPr>
          <w:rFonts w:asciiTheme="majorHAnsi" w:hAnsiTheme="majorHAnsi" w:cstheme="majorHAnsi"/>
          <w:sz w:val="24"/>
          <w:szCs w:val="24"/>
        </w:rPr>
        <w:t xml:space="preserve">. </w:t>
      </w:r>
      <w:r w:rsidRPr="00332D4D">
        <w:rPr>
          <w:rFonts w:asciiTheme="majorHAnsi" w:hAnsiTheme="majorHAnsi" w:cstheme="majorHAnsi"/>
          <w:sz w:val="24"/>
          <w:szCs w:val="24"/>
        </w:rPr>
        <w:t>FullHD 1920x1080</w:t>
      </w:r>
    </w:p>
    <w:p w14:paraId="2B0F1E24" w14:textId="37B095EC" w:rsidR="007B491F" w:rsidRPr="00332D4D" w:rsidRDefault="007B491F" w:rsidP="000F0373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332D4D">
        <w:rPr>
          <w:rFonts w:asciiTheme="majorHAnsi" w:hAnsiTheme="majorHAnsi" w:cstheme="majorHAnsi"/>
          <w:sz w:val="24"/>
          <w:szCs w:val="24"/>
        </w:rPr>
        <w:t xml:space="preserve">Kapacita úložiště min. </w:t>
      </w:r>
      <w:r w:rsidR="00637EAA" w:rsidRPr="00332D4D">
        <w:rPr>
          <w:rFonts w:asciiTheme="majorHAnsi" w:hAnsiTheme="majorHAnsi" w:cstheme="majorHAnsi"/>
          <w:sz w:val="24"/>
          <w:szCs w:val="24"/>
        </w:rPr>
        <w:t>64</w:t>
      </w:r>
      <w:r w:rsidRPr="00332D4D">
        <w:rPr>
          <w:rFonts w:asciiTheme="majorHAnsi" w:hAnsiTheme="majorHAnsi" w:cstheme="majorHAnsi"/>
          <w:sz w:val="24"/>
          <w:szCs w:val="24"/>
        </w:rPr>
        <w:t xml:space="preserve"> GB</w:t>
      </w:r>
    </w:p>
    <w:p w14:paraId="7E04177C" w14:textId="77777777" w:rsidR="007B491F" w:rsidRPr="00332D4D" w:rsidRDefault="007B491F" w:rsidP="000F0373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332D4D">
        <w:rPr>
          <w:rFonts w:asciiTheme="majorHAnsi" w:hAnsiTheme="majorHAnsi" w:cstheme="majorHAnsi"/>
          <w:sz w:val="24"/>
          <w:szCs w:val="24"/>
        </w:rPr>
        <w:t>Wi-Fi</w:t>
      </w:r>
    </w:p>
    <w:p w14:paraId="7E05F335" w14:textId="77777777" w:rsidR="007B491F" w:rsidRPr="00332D4D" w:rsidRDefault="007B491F" w:rsidP="000F0373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332D4D">
        <w:rPr>
          <w:rFonts w:asciiTheme="majorHAnsi" w:hAnsiTheme="majorHAnsi" w:cstheme="majorHAnsi"/>
          <w:sz w:val="24"/>
          <w:szCs w:val="24"/>
        </w:rPr>
        <w:t>Bluetooth</w:t>
      </w:r>
    </w:p>
    <w:p w14:paraId="455023ED" w14:textId="66956762" w:rsidR="007B491F" w:rsidRPr="00332D4D" w:rsidRDefault="00475889" w:rsidP="00475889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332D4D">
        <w:rPr>
          <w:rFonts w:asciiTheme="majorHAnsi" w:hAnsiTheme="majorHAnsi" w:cstheme="majorHAnsi"/>
          <w:sz w:val="24"/>
          <w:szCs w:val="24"/>
        </w:rPr>
        <w:t>Alternativní operační systém primárně navržený pro práci v cloudovém prostředí, s minimální závislostí na lokálním úložišti. Hlavním uživatelským rozhraním a centrem pro spouštění aplikací musí být integrovaný webový prohlížeč výrobce operačního systému.</w:t>
      </w:r>
    </w:p>
    <w:p w14:paraId="65AB80D5" w14:textId="29C85C64" w:rsidR="0017578D" w:rsidRPr="00332D4D" w:rsidRDefault="00F750B9" w:rsidP="00796629">
      <w:pPr>
        <w:pStyle w:val="Odstavecseseznamem"/>
        <w:numPr>
          <w:ilvl w:val="0"/>
          <w:numId w:val="11"/>
        </w:numPr>
        <w:spacing w:after="120"/>
        <w:ind w:left="714" w:hanging="357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332D4D">
        <w:rPr>
          <w:rFonts w:asciiTheme="majorHAnsi" w:hAnsiTheme="majorHAnsi" w:cstheme="majorHAnsi"/>
          <w:sz w:val="24"/>
          <w:szCs w:val="24"/>
        </w:rPr>
        <w:t>A</w:t>
      </w:r>
      <w:r w:rsidR="007B491F" w:rsidRPr="00332D4D">
        <w:rPr>
          <w:rFonts w:asciiTheme="majorHAnsi" w:hAnsiTheme="majorHAnsi" w:cstheme="majorHAnsi"/>
          <w:sz w:val="24"/>
          <w:szCs w:val="24"/>
        </w:rPr>
        <w:t>ktivní stylus součástí příslušenství</w:t>
      </w:r>
    </w:p>
    <w:p w14:paraId="52E59EC2" w14:textId="6FC64133" w:rsidR="002859AB" w:rsidRPr="004F457A" w:rsidRDefault="00C05925" w:rsidP="002859AB">
      <w:pPr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4F457A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Nabíjecí vozíky pro </w:t>
      </w:r>
      <w:r w:rsidR="00527507">
        <w:rPr>
          <w:rFonts w:asciiTheme="majorHAnsi" w:eastAsia="Calibri" w:hAnsiTheme="majorHAnsi" w:cstheme="majorHAnsi"/>
          <w:b/>
          <w:bCs/>
          <w:sz w:val="28"/>
          <w:szCs w:val="28"/>
        </w:rPr>
        <w:t>notebooky</w:t>
      </w:r>
    </w:p>
    <w:p w14:paraId="12C2FD2E" w14:textId="59F3B41E" w:rsidR="00A948FB" w:rsidRPr="00A948FB" w:rsidRDefault="00A948FB" w:rsidP="00A948FB">
      <w:pPr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 xml:space="preserve">Kapacita pro 30 </w:t>
      </w:r>
      <w:r w:rsidR="00F524D7">
        <w:rPr>
          <w:rFonts w:asciiTheme="majorHAnsi" w:eastAsia="Calibri" w:hAnsiTheme="majorHAnsi" w:cstheme="majorHAnsi"/>
          <w:sz w:val="24"/>
          <w:szCs w:val="24"/>
          <w:lang w:val="cs-CZ"/>
        </w:rPr>
        <w:t>notebooků</w:t>
      </w: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 xml:space="preserve"> do</w:t>
      </w:r>
      <w:r w:rsidR="007A0BD3">
        <w:rPr>
          <w:rFonts w:asciiTheme="majorHAnsi" w:eastAsia="Calibri" w:hAnsiTheme="majorHAnsi" w:cstheme="majorHAnsi"/>
          <w:sz w:val="24"/>
          <w:szCs w:val="24"/>
          <w:lang w:val="cs-CZ"/>
        </w:rPr>
        <w:t xml:space="preserve"> </w:t>
      </w: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>15,6"</w:t>
      </w:r>
    </w:p>
    <w:p w14:paraId="5D779438" w14:textId="77777777" w:rsidR="00A948FB" w:rsidRPr="00A948FB" w:rsidRDefault="00A948FB" w:rsidP="00A948FB">
      <w:pPr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>Sekvenční nabíjení, napěťová ochrana</w:t>
      </w:r>
    </w:p>
    <w:p w14:paraId="4F7DFF43" w14:textId="77777777" w:rsidR="00A948FB" w:rsidRPr="00A948FB" w:rsidRDefault="00A948FB" w:rsidP="00A948FB">
      <w:pPr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>Uzamykatelné</w:t>
      </w:r>
    </w:p>
    <w:p w14:paraId="2FB67BCB" w14:textId="77777777" w:rsidR="00A948FB" w:rsidRPr="00A948FB" w:rsidRDefault="00A948FB" w:rsidP="00A948FB">
      <w:pPr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>Vestavěný organizér kabelů</w:t>
      </w:r>
    </w:p>
    <w:p w14:paraId="06B7D50B" w14:textId="740FD839" w:rsidR="00A948FB" w:rsidRPr="00A948FB" w:rsidRDefault="00642B42" w:rsidP="00A948FB">
      <w:pPr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  <w:lang w:val="cs-CZ"/>
        </w:rPr>
      </w:pPr>
      <w:r>
        <w:rPr>
          <w:rFonts w:asciiTheme="majorHAnsi" w:eastAsia="Calibri" w:hAnsiTheme="majorHAnsi" w:cstheme="majorHAnsi"/>
          <w:sz w:val="24"/>
          <w:szCs w:val="24"/>
          <w:lang w:val="cs-CZ"/>
        </w:rPr>
        <w:t>Z</w:t>
      </w:r>
      <w:r w:rsidR="00A948FB"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>ásuvky pro spotřebiče</w:t>
      </w:r>
    </w:p>
    <w:p w14:paraId="5574C69C" w14:textId="77777777" w:rsidR="00A948FB" w:rsidRPr="00A948FB" w:rsidRDefault="00A948FB" w:rsidP="00A948FB">
      <w:pPr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>Přihrádky pro napájecí zdroje</w:t>
      </w:r>
    </w:p>
    <w:p w14:paraId="7BF430AD" w14:textId="77777777" w:rsidR="00A948FB" w:rsidRPr="00A948FB" w:rsidRDefault="00A948FB" w:rsidP="00A948FB">
      <w:pPr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>Uzamykatelná gumová kolečka</w:t>
      </w:r>
    </w:p>
    <w:p w14:paraId="5190F871" w14:textId="77777777" w:rsidR="00C72990" w:rsidRDefault="00A948FB" w:rsidP="004075FB">
      <w:pPr>
        <w:numPr>
          <w:ilvl w:val="0"/>
          <w:numId w:val="8"/>
        </w:numPr>
        <w:spacing w:after="120"/>
        <w:ind w:left="714" w:hanging="357"/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A948FB">
        <w:rPr>
          <w:rFonts w:asciiTheme="majorHAnsi" w:eastAsia="Calibri" w:hAnsiTheme="majorHAnsi" w:cstheme="majorHAnsi"/>
          <w:sz w:val="24"/>
          <w:szCs w:val="24"/>
          <w:lang w:val="cs-CZ"/>
        </w:rPr>
        <w:t>Držadla pro snadný transport</w:t>
      </w:r>
    </w:p>
    <w:p w14:paraId="528CA942" w14:textId="657195E9" w:rsidR="00997E30" w:rsidRPr="00C72990" w:rsidRDefault="004075FB" w:rsidP="00591447">
      <w:pPr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72990">
        <w:rPr>
          <w:rFonts w:ascii="Calibri" w:eastAsia="Calibri" w:hAnsi="Calibri" w:cs="Calibri"/>
          <w:b/>
          <w:bCs/>
          <w:sz w:val="28"/>
          <w:szCs w:val="28"/>
        </w:rPr>
        <w:t>Interaktivní displej</w:t>
      </w:r>
    </w:p>
    <w:p w14:paraId="5978EB85" w14:textId="7C119575" w:rsidR="00663357" w:rsidRPr="00663357" w:rsidRDefault="00663357" w:rsidP="00663357">
      <w:p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>
        <w:rPr>
          <w:rFonts w:ascii="Calibri" w:eastAsia="Calibri" w:hAnsi="Calibri" w:cs="Calibri"/>
          <w:sz w:val="24"/>
          <w:szCs w:val="24"/>
        </w:rPr>
        <w:t>K</w:t>
      </w:r>
      <w:r w:rsidRPr="00663357">
        <w:rPr>
          <w:rFonts w:ascii="Calibri" w:eastAsia="Calibri" w:hAnsi="Calibri" w:cs="Calibri"/>
          <w:sz w:val="24"/>
          <w:szCs w:val="24"/>
        </w:rPr>
        <w:t xml:space="preserve">ompatibilní se SW – Smart Notebook od Smart Technologies z důvodu zachování jednotného technického a softwarového vybavení pro výuku ve škole. S tímto SW má škola již </w:t>
      </w:r>
      <w:r>
        <w:rPr>
          <w:rFonts w:ascii="Calibri" w:eastAsia="Calibri" w:hAnsi="Calibri" w:cs="Calibri"/>
          <w:sz w:val="24"/>
          <w:szCs w:val="24"/>
        </w:rPr>
        <w:t>8</w:t>
      </w:r>
      <w:r w:rsidRPr="00663357">
        <w:rPr>
          <w:rFonts w:ascii="Calibri" w:eastAsia="Calibri" w:hAnsi="Calibri" w:cs="Calibri"/>
          <w:sz w:val="24"/>
          <w:szCs w:val="24"/>
        </w:rPr>
        <w:t xml:space="preserve"> interaktivních panelů (tabulí) a plánuje se další nákup zařízení s tímto řešením.</w:t>
      </w:r>
    </w:p>
    <w:p w14:paraId="088AD69D" w14:textId="12DA3D93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Displej</w:t>
      </w:r>
    </w:p>
    <w:p w14:paraId="5157F7D6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Typ podsvícení: Direct LED</w:t>
      </w:r>
    </w:p>
    <w:p w14:paraId="36CBAC6D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Úhlopříčka: 86"</w:t>
      </w:r>
    </w:p>
    <w:p w14:paraId="3EA2A9B7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Rozlišení: 3840 × 2160 pixelů (UHD 4K)</w:t>
      </w:r>
    </w:p>
    <w:p w14:paraId="01559C57" w14:textId="03365335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Jas: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min.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4</w:t>
      </w:r>
      <w:r w:rsidR="003568F6">
        <w:rPr>
          <w:rFonts w:ascii="Calibri" w:eastAsia="Calibri" w:hAnsi="Calibri" w:cs="Calibri"/>
          <w:sz w:val="24"/>
          <w:szCs w:val="24"/>
          <w:lang w:val="cs-CZ"/>
        </w:rPr>
        <w:t>0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0 cd/m²</w:t>
      </w:r>
    </w:p>
    <w:p w14:paraId="4C5B5453" w14:textId="5AFA7583" w:rsidR="001144F1" w:rsidRPr="001144F1" w:rsidRDefault="003568F6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>
        <w:rPr>
          <w:rFonts w:ascii="Calibri" w:eastAsia="Calibri" w:hAnsi="Calibri" w:cs="Calibri"/>
          <w:sz w:val="24"/>
          <w:szCs w:val="24"/>
          <w:lang w:val="cs-CZ"/>
        </w:rPr>
        <w:t>K</w:t>
      </w:r>
      <w:r w:rsidR="001144F1" w:rsidRPr="001144F1">
        <w:rPr>
          <w:rFonts w:ascii="Calibri" w:eastAsia="Calibri" w:hAnsi="Calibri" w:cs="Calibri"/>
          <w:sz w:val="24"/>
          <w:szCs w:val="24"/>
          <w:lang w:val="cs-CZ"/>
        </w:rPr>
        <w:t xml:space="preserve">ontrastní </w:t>
      </w:r>
      <w:r w:rsidR="008F2900" w:rsidRPr="001144F1">
        <w:rPr>
          <w:rFonts w:ascii="Calibri" w:eastAsia="Calibri" w:hAnsi="Calibri" w:cs="Calibri"/>
          <w:sz w:val="24"/>
          <w:szCs w:val="24"/>
          <w:lang w:val="cs-CZ"/>
        </w:rPr>
        <w:t>poměr: min.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1144F1" w:rsidRPr="001144F1">
        <w:rPr>
          <w:rFonts w:ascii="Calibri" w:eastAsia="Calibri" w:hAnsi="Calibri" w:cs="Calibri"/>
          <w:sz w:val="24"/>
          <w:szCs w:val="24"/>
          <w:lang w:val="cs-CZ"/>
        </w:rPr>
        <w:t>4000:1</w:t>
      </w:r>
    </w:p>
    <w:p w14:paraId="43A9071D" w14:textId="07932418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Úhel pohledu: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 160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°</w:t>
      </w:r>
    </w:p>
    <w:p w14:paraId="4682B50F" w14:textId="471A9FA8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Doba odezvy: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</w:t>
      </w:r>
      <w:r w:rsidR="005B083F">
        <w:rPr>
          <w:rFonts w:ascii="Calibri" w:eastAsia="Calibri" w:hAnsi="Calibri" w:cs="Calibri"/>
          <w:sz w:val="24"/>
          <w:szCs w:val="24"/>
          <w:lang w:val="cs-CZ"/>
        </w:rPr>
        <w:t>ax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3568F6">
        <w:rPr>
          <w:rFonts w:ascii="Calibri" w:eastAsia="Calibri" w:hAnsi="Calibri" w:cs="Calibri"/>
          <w:sz w:val="24"/>
          <w:szCs w:val="24"/>
          <w:lang w:val="cs-CZ"/>
        </w:rPr>
        <w:t>8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ms</w:t>
      </w:r>
    </w:p>
    <w:p w14:paraId="1F68CBE8" w14:textId="0D9C4CCB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Životnost min: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min. 4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0 000 hodin</w:t>
      </w:r>
    </w:p>
    <w:p w14:paraId="12633363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Zvuk</w:t>
      </w:r>
    </w:p>
    <w:p w14:paraId="477A5B08" w14:textId="41D8EA87" w:rsidR="001144F1" w:rsidRPr="00941CD4" w:rsidRDefault="001144F1" w:rsidP="00941CD4">
      <w:pPr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Počet reproduktorů: 2x o výkonu na reproduktor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min.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1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5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W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941CD4">
        <w:rPr>
          <w:rFonts w:ascii="Calibri" w:eastAsia="Calibri" w:hAnsi="Calibri" w:cs="Calibri"/>
          <w:sz w:val="24"/>
          <w:szCs w:val="24"/>
          <w:lang w:val="cs-CZ"/>
        </w:rPr>
        <w:br w:type="page"/>
      </w:r>
    </w:p>
    <w:p w14:paraId="4785281D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lastRenderedPageBreak/>
        <w:t>Sklo / Povrch</w:t>
      </w:r>
    </w:p>
    <w:p w14:paraId="4D564C7A" w14:textId="77777777" w:rsidR="001144F1" w:rsidRPr="001144F1" w:rsidRDefault="001144F1" w:rsidP="001144F1">
      <w:pPr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Typ skla: Tvrzené, antireflexní, odolné proti otiskům prstů</w:t>
      </w:r>
    </w:p>
    <w:p w14:paraId="3A9636AD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Dotyk</w:t>
      </w:r>
    </w:p>
    <w:p w14:paraId="2FBC5208" w14:textId="5FA55219" w:rsidR="001144F1" w:rsidRPr="001144F1" w:rsidRDefault="001144F1" w:rsidP="001144F1">
      <w:pPr>
        <w:numPr>
          <w:ilvl w:val="0"/>
          <w:numId w:val="24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Počet dotykových bodů: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min. 10</w:t>
      </w:r>
    </w:p>
    <w:p w14:paraId="66A3DCD0" w14:textId="560E6912" w:rsidR="001144F1" w:rsidRPr="001144F1" w:rsidRDefault="001144F1" w:rsidP="001144F1">
      <w:pPr>
        <w:numPr>
          <w:ilvl w:val="0"/>
          <w:numId w:val="24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Dotykový nástroj: Prst (multidotyk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min. 1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0 prstů), 2x pasivní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nebo aktivní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pero součástí dodávky</w:t>
      </w:r>
    </w:p>
    <w:p w14:paraId="375B0496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Konektivita</w:t>
      </w:r>
    </w:p>
    <w:p w14:paraId="39CBACFC" w14:textId="35067E63" w:rsidR="001144F1" w:rsidRPr="001144F1" w:rsidRDefault="001144F1" w:rsidP="001144F1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Vstupy: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min. 3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× HDMI 2.0, 1 × Audio 3,5 mm, 1 × USB-A (služba),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min. 2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× USB-A 3.0, 1 × RS232, 1 × RJ45,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min. 1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× USB-C, 1 × OPS slot</w:t>
      </w:r>
    </w:p>
    <w:p w14:paraId="55B805C1" w14:textId="72952697" w:rsidR="001144F1" w:rsidRPr="001144F1" w:rsidRDefault="001144F1" w:rsidP="001144F1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Výstupy: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min.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1 × HDMI 2.0,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min.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1 × S/PDIF,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min.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1 × Audio 3,5 mm,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min. 1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× USB-B (interaktivní)</w:t>
      </w:r>
    </w:p>
    <w:p w14:paraId="0FC19E86" w14:textId="77777777" w:rsidR="001144F1" w:rsidRPr="001144F1" w:rsidRDefault="001144F1" w:rsidP="001144F1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Bezdrátová konektivita: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Wi-Fi 802.11ac/b/g/n/a/ax, frekvence 2,4 GHz / 5 GHz</w:t>
      </w:r>
    </w:p>
    <w:p w14:paraId="11EB3341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Vestavěný systém</w:t>
      </w:r>
    </w:p>
    <w:p w14:paraId="0719FD6A" w14:textId="7CD63066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Operační systém: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min.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Android 13</w:t>
      </w:r>
    </w:p>
    <w:p w14:paraId="0B1B72D9" w14:textId="32A7119A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Procesor: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>min. o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smijádrový</w:t>
      </w:r>
    </w:p>
    <w:p w14:paraId="3711B02C" w14:textId="43FE4A77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RAM: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min.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8 GB</w:t>
      </w:r>
    </w:p>
    <w:p w14:paraId="3CA04A72" w14:textId="3BE59F2A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Úložiště: </w:t>
      </w:r>
      <w:r w:rsidR="008F2900">
        <w:rPr>
          <w:rFonts w:ascii="Calibri" w:eastAsia="Calibri" w:hAnsi="Calibri" w:cs="Calibri"/>
          <w:sz w:val="24"/>
          <w:szCs w:val="24"/>
          <w:lang w:val="cs-CZ"/>
        </w:rPr>
        <w:t xml:space="preserve">min.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64 GB</w:t>
      </w:r>
    </w:p>
    <w:p w14:paraId="6C54D5AC" w14:textId="25364C78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Kompatibilita: Windows 11/10, Android, Chrome</w:t>
      </w:r>
    </w:p>
    <w:p w14:paraId="0D9614A9" w14:textId="7317E625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NFC čtečka</w:t>
      </w:r>
    </w:p>
    <w:p w14:paraId="51A33D88" w14:textId="77777777" w:rsidR="001144F1" w:rsidRPr="001144F1" w:rsidRDefault="001144F1" w:rsidP="001144F1">
      <w:pPr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Umožňuje bezpečné přihlášení uživatelů se k účtu Google Cloudu a OneDrive</w:t>
      </w:r>
    </w:p>
    <w:p w14:paraId="115147F3" w14:textId="77777777" w:rsidR="001144F1" w:rsidRPr="001144F1" w:rsidRDefault="001144F1" w:rsidP="001144F1">
      <w:pPr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Automaticky přepíná displej do pohotovostního režimu při nečinnosti a šetří energii.</w:t>
      </w:r>
    </w:p>
    <w:p w14:paraId="51C9659A" w14:textId="2FC98748" w:rsidR="0048723F" w:rsidRDefault="0048723F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>
        <w:rPr>
          <w:rFonts w:ascii="Calibri" w:eastAsia="Calibri" w:hAnsi="Calibri" w:cs="Calibri"/>
          <w:b/>
          <w:bCs/>
          <w:sz w:val="24"/>
          <w:szCs w:val="24"/>
          <w:lang w:val="cs-CZ"/>
        </w:rPr>
        <w:t>Tlačítka na čele panelu (min.)</w:t>
      </w:r>
    </w:p>
    <w:p w14:paraId="78634687" w14:textId="7B713032" w:rsidR="0048723F" w:rsidRPr="0048723F" w:rsidRDefault="0048723F" w:rsidP="0048723F">
      <w:pPr>
        <w:pStyle w:val="Odstavecseseznamem"/>
        <w:numPr>
          <w:ilvl w:val="1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>
        <w:rPr>
          <w:rFonts w:ascii="Calibri" w:eastAsia="Calibri" w:hAnsi="Calibri" w:cs="Calibri"/>
          <w:sz w:val="24"/>
          <w:szCs w:val="24"/>
          <w:lang w:val="cs-CZ"/>
        </w:rPr>
        <w:t>Zapnutí/vypnutí</w:t>
      </w:r>
    </w:p>
    <w:p w14:paraId="46C37296" w14:textId="246FF711" w:rsidR="0048723F" w:rsidRPr="0048723F" w:rsidRDefault="0048723F" w:rsidP="0048723F">
      <w:pPr>
        <w:pStyle w:val="Odstavecseseznamem"/>
        <w:numPr>
          <w:ilvl w:val="1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>
        <w:rPr>
          <w:rFonts w:ascii="Calibri" w:eastAsia="Calibri" w:hAnsi="Calibri" w:cs="Calibri"/>
          <w:sz w:val="24"/>
          <w:szCs w:val="24"/>
          <w:lang w:val="cs-CZ"/>
        </w:rPr>
        <w:t>Ovládání hlasitosti</w:t>
      </w:r>
    </w:p>
    <w:p w14:paraId="43FCC26F" w14:textId="714DA3D3" w:rsidR="0048723F" w:rsidRDefault="0048723F" w:rsidP="0048723F">
      <w:pPr>
        <w:pStyle w:val="Odstavecseseznamem"/>
        <w:numPr>
          <w:ilvl w:val="1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>
        <w:rPr>
          <w:rFonts w:ascii="Calibri" w:eastAsia="Calibri" w:hAnsi="Calibri" w:cs="Calibri"/>
          <w:sz w:val="24"/>
          <w:szCs w:val="24"/>
          <w:lang w:val="cs-CZ"/>
        </w:rPr>
        <w:t>Výběr zdroje vstupního signálu</w:t>
      </w:r>
    </w:p>
    <w:p w14:paraId="5A543CBB" w14:textId="00C99E45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Ostatní požadavky</w:t>
      </w:r>
    </w:p>
    <w:p w14:paraId="6CAABDC1" w14:textId="77777777" w:rsidR="001144F1" w:rsidRPr="001144F1" w:rsidRDefault="001144F1" w:rsidP="001144F1">
      <w:pPr>
        <w:numPr>
          <w:ilvl w:val="0"/>
          <w:numId w:val="2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Certifikace Google EDLA</w:t>
      </w:r>
    </w:p>
    <w:p w14:paraId="1163DF3F" w14:textId="77777777" w:rsid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Záruka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Minimálně 5 let</w:t>
      </w:r>
    </w:p>
    <w:p w14:paraId="325B396A" w14:textId="77777777" w:rsidR="00E27C35" w:rsidRPr="00E27C35" w:rsidRDefault="00E27C35" w:rsidP="00E27C35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E27C35">
        <w:rPr>
          <w:rFonts w:ascii="Calibri" w:eastAsia="Calibri" w:hAnsi="Calibri" w:cs="Calibri"/>
          <w:b/>
          <w:bCs/>
          <w:sz w:val="24"/>
          <w:szCs w:val="24"/>
        </w:rPr>
        <w:t>Doprava do ZŠ Kamenná 152/2</w:t>
      </w:r>
    </w:p>
    <w:p w14:paraId="70B663EF" w14:textId="77777777" w:rsidR="00E27C35" w:rsidRPr="00E27C35" w:rsidRDefault="00E27C35" w:rsidP="00E27C35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E27C35">
        <w:rPr>
          <w:rFonts w:ascii="Calibri" w:eastAsia="Calibri" w:hAnsi="Calibri" w:cs="Calibri"/>
          <w:b/>
          <w:bCs/>
          <w:sz w:val="24"/>
          <w:szCs w:val="24"/>
        </w:rPr>
        <w:t>Instalační materiál</w:t>
      </w:r>
    </w:p>
    <w:p w14:paraId="234BD05A" w14:textId="0CC4496F" w:rsidR="001144F1" w:rsidRPr="00F54E5C" w:rsidRDefault="00E27C35" w:rsidP="00F54E5C">
      <w:pPr>
        <w:pStyle w:val="Odstavecseseznamem"/>
        <w:numPr>
          <w:ilvl w:val="0"/>
          <w:numId w:val="31"/>
        </w:numPr>
        <w:spacing w:after="120"/>
        <w:ind w:left="714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E27C35">
        <w:rPr>
          <w:rFonts w:ascii="Calibri" w:eastAsia="Calibri" w:hAnsi="Calibri" w:cs="Calibri"/>
          <w:b/>
          <w:bCs/>
          <w:sz w:val="24"/>
          <w:szCs w:val="24"/>
        </w:rPr>
        <w:t>Instalační práce a revize</w:t>
      </w:r>
      <w:r w:rsidR="00F54E5C">
        <w:rPr>
          <w:rFonts w:ascii="Calibri" w:eastAsia="Calibri" w:hAnsi="Calibri" w:cs="Calibri"/>
          <w:b/>
          <w:bCs/>
          <w:sz w:val="24"/>
          <w:szCs w:val="24"/>
        </w:rPr>
        <w:br w:type="page"/>
      </w:r>
    </w:p>
    <w:p w14:paraId="01E0D190" w14:textId="77777777" w:rsidR="001144F1" w:rsidRPr="001144F1" w:rsidRDefault="001144F1" w:rsidP="001144F1">
      <w:pPr>
        <w:rPr>
          <w:rFonts w:ascii="Calibri" w:eastAsia="Calibri" w:hAnsi="Calibri" w:cs="Calibri"/>
          <w:b/>
          <w:bCs/>
          <w:sz w:val="28"/>
          <w:szCs w:val="28"/>
          <w:lang w:val="cs-CZ"/>
        </w:rPr>
      </w:pPr>
      <w:r w:rsidRPr="001144F1">
        <w:rPr>
          <w:rFonts w:ascii="Calibri" w:eastAsia="Calibri" w:hAnsi="Calibri" w:cs="Calibri"/>
          <w:b/>
          <w:bCs/>
          <w:sz w:val="28"/>
          <w:szCs w:val="28"/>
          <w:lang w:val="cs-CZ"/>
        </w:rPr>
        <w:lastRenderedPageBreak/>
        <w:t>Online správa interaktivní dotykové obrazovky</w:t>
      </w:r>
    </w:p>
    <w:p w14:paraId="28D42727" w14:textId="77777777" w:rsidR="001144F1" w:rsidRPr="00EA37B1" w:rsidRDefault="001144F1" w:rsidP="00EA37B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EA37B1">
        <w:rPr>
          <w:rFonts w:ascii="Calibri" w:eastAsia="Calibri" w:hAnsi="Calibri" w:cs="Calibri"/>
          <w:sz w:val="24"/>
          <w:szCs w:val="24"/>
          <w:lang w:val="cs-CZ"/>
        </w:rPr>
        <w:t>Součástí dodávky musí být licence na 5 let pro celkovou online správu všech dodaných zařízení</w:t>
      </w:r>
    </w:p>
    <w:p w14:paraId="6DEED298" w14:textId="77777777" w:rsidR="001144F1" w:rsidRPr="00EA37B1" w:rsidRDefault="001144F1" w:rsidP="00EA37B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EA37B1">
        <w:rPr>
          <w:rFonts w:ascii="Calibri" w:eastAsia="Calibri" w:hAnsi="Calibri" w:cs="Calibri"/>
          <w:b/>
          <w:bCs/>
          <w:sz w:val="24"/>
          <w:szCs w:val="24"/>
          <w:lang w:val="cs-CZ"/>
        </w:rPr>
        <w:t>Licence a doba platnosti</w:t>
      </w:r>
    </w:p>
    <w:p w14:paraId="7E11F060" w14:textId="77777777" w:rsidR="001144F1" w:rsidRPr="001144F1" w:rsidRDefault="001144F1" w:rsidP="001144F1">
      <w:pPr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Součástí dodávky musí být licence na 5 let pokrývající všechna dodaná zařízení.</w:t>
      </w:r>
    </w:p>
    <w:p w14:paraId="113F8718" w14:textId="77777777" w:rsidR="001144F1" w:rsidRPr="001144F1" w:rsidRDefault="001144F1" w:rsidP="001144F1">
      <w:pPr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Licence musí být aktivována nejpozději při uvedení zařízení do provozu.</w:t>
      </w:r>
    </w:p>
    <w:p w14:paraId="4D2E4CB4" w14:textId="77777777" w:rsidR="001144F1" w:rsidRPr="006644AB" w:rsidRDefault="001144F1" w:rsidP="006644AB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6644AB">
        <w:rPr>
          <w:rFonts w:ascii="Calibri" w:eastAsia="Calibri" w:hAnsi="Calibri" w:cs="Calibri"/>
          <w:b/>
          <w:bCs/>
          <w:sz w:val="24"/>
          <w:szCs w:val="24"/>
          <w:lang w:val="cs-CZ"/>
        </w:rPr>
        <w:t>Centrální správa a vzdálený přístup</w:t>
      </w:r>
    </w:p>
    <w:p w14:paraId="04417CF2" w14:textId="77777777" w:rsidR="001144F1" w:rsidRPr="001144F1" w:rsidRDefault="001144F1" w:rsidP="001144F1">
      <w:pPr>
        <w:numPr>
          <w:ilvl w:val="0"/>
          <w:numId w:val="29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Umožnit správu všech připojených zařízení prostřednictvím jedné platformy.</w:t>
      </w:r>
    </w:p>
    <w:p w14:paraId="5F630470" w14:textId="77777777" w:rsidR="001144F1" w:rsidRPr="001144F1" w:rsidRDefault="001144F1" w:rsidP="001144F1">
      <w:pPr>
        <w:numPr>
          <w:ilvl w:val="0"/>
          <w:numId w:val="29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Poskytovat možnost vzdáleného nastavení, konfigurace a aktualizace softwaru bez nutnosti fyzického zásahu.</w:t>
      </w:r>
    </w:p>
    <w:p w14:paraId="74AE2330" w14:textId="77777777" w:rsidR="001144F1" w:rsidRPr="006644AB" w:rsidRDefault="001144F1" w:rsidP="006644AB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6644AB">
        <w:rPr>
          <w:rFonts w:ascii="Calibri" w:eastAsia="Calibri" w:hAnsi="Calibri" w:cs="Calibri"/>
          <w:b/>
          <w:bCs/>
          <w:sz w:val="24"/>
          <w:szCs w:val="24"/>
          <w:lang w:val="cs-CZ"/>
        </w:rPr>
        <w:t>Monitoring a upozornění</w:t>
      </w:r>
    </w:p>
    <w:p w14:paraId="5788D4DC" w14:textId="77777777" w:rsidR="001144F1" w:rsidRPr="001144F1" w:rsidRDefault="001144F1" w:rsidP="001144F1">
      <w:pPr>
        <w:numPr>
          <w:ilvl w:val="0"/>
          <w:numId w:val="3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Poskytovat 24/7 monitorování stavu zařízení (zobrazuje zásadní informace pro IT oddělení – teplota, stav ventilátoru, stav připojení do sítě).</w:t>
      </w:r>
    </w:p>
    <w:p w14:paraId="375ACF78" w14:textId="77777777" w:rsidR="001144F1" w:rsidRPr="001144F1" w:rsidRDefault="001144F1" w:rsidP="001144F1">
      <w:pPr>
        <w:numPr>
          <w:ilvl w:val="0"/>
          <w:numId w:val="3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Zasílat upozornění při vzniklých problémech, poruchách nebo kritických stavech zařízení.</w:t>
      </w:r>
    </w:p>
    <w:p w14:paraId="31D5F660" w14:textId="77777777" w:rsidR="001144F1" w:rsidRPr="003B48FF" w:rsidRDefault="001144F1" w:rsidP="003B48FF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3B48FF">
        <w:rPr>
          <w:rFonts w:ascii="Calibri" w:eastAsia="Calibri" w:hAnsi="Calibri" w:cs="Calibri"/>
          <w:b/>
          <w:bCs/>
          <w:sz w:val="24"/>
          <w:szCs w:val="24"/>
          <w:lang w:val="cs-CZ"/>
        </w:rPr>
        <w:t>Vzdálené ovládání a diagnostika</w:t>
      </w:r>
    </w:p>
    <w:p w14:paraId="78599B29" w14:textId="77777777" w:rsidR="001144F1" w:rsidRPr="001144F1" w:rsidRDefault="001144F1" w:rsidP="001144F1">
      <w:pPr>
        <w:numPr>
          <w:ilvl w:val="0"/>
          <w:numId w:val="12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Umožnit vzdálené zapnutí/vypnutí, restart, přepínání vstupů, ovládání hlasitost, přepínání režimu zobrazení.</w:t>
      </w:r>
    </w:p>
    <w:p w14:paraId="20A26F61" w14:textId="77777777" w:rsidR="001144F1" w:rsidRPr="003B48FF" w:rsidRDefault="001144F1" w:rsidP="003B48FF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3B48FF">
        <w:rPr>
          <w:rFonts w:ascii="Calibri" w:eastAsia="Calibri" w:hAnsi="Calibri" w:cs="Calibri"/>
          <w:b/>
          <w:bCs/>
          <w:sz w:val="24"/>
          <w:szCs w:val="24"/>
          <w:lang w:val="cs-CZ"/>
        </w:rPr>
        <w:t>Plánování a rozvrhování</w:t>
      </w:r>
    </w:p>
    <w:p w14:paraId="12979CE8" w14:textId="77777777" w:rsidR="001144F1" w:rsidRPr="001144F1" w:rsidRDefault="001144F1" w:rsidP="001144F1">
      <w:pPr>
        <w:numPr>
          <w:ilvl w:val="0"/>
          <w:numId w:val="13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Umožnit naplánovat automatické akce, jako zapnutí/vypnutí zařízení, přepínání vstupů a další funkce.</w:t>
      </w:r>
    </w:p>
    <w:p w14:paraId="5D6B1A64" w14:textId="77777777" w:rsidR="001144F1" w:rsidRPr="00057D45" w:rsidRDefault="001144F1" w:rsidP="00057D45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057D45">
        <w:rPr>
          <w:rFonts w:ascii="Calibri" w:eastAsia="Calibri" w:hAnsi="Calibri" w:cs="Calibri"/>
          <w:b/>
          <w:bCs/>
          <w:sz w:val="24"/>
          <w:szCs w:val="24"/>
          <w:lang w:val="cs-CZ"/>
        </w:rPr>
        <w:t>Distribuce obsahu a upozornění</w:t>
      </w:r>
    </w:p>
    <w:p w14:paraId="70E04B50" w14:textId="77777777" w:rsidR="001144F1" w:rsidRPr="001144F1" w:rsidRDefault="001144F1" w:rsidP="001144F1">
      <w:pPr>
        <w:numPr>
          <w:ilvl w:val="0"/>
          <w:numId w:val="14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Podporovat vysílání nouzových zpráv, oznámení a multimediálního obsahu na všechna zařízení nebo vybrané skupiny zařízení.</w:t>
      </w:r>
    </w:p>
    <w:p w14:paraId="67B625DC" w14:textId="77777777" w:rsidR="001144F1" w:rsidRPr="00057D45" w:rsidRDefault="001144F1" w:rsidP="00057D45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057D45">
        <w:rPr>
          <w:rFonts w:ascii="Calibri" w:eastAsia="Calibri" w:hAnsi="Calibri" w:cs="Calibri"/>
          <w:b/>
          <w:bCs/>
          <w:sz w:val="24"/>
          <w:szCs w:val="24"/>
          <w:lang w:val="cs-CZ"/>
        </w:rPr>
        <w:t>Energetická efektivita</w:t>
      </w:r>
    </w:p>
    <w:p w14:paraId="51D7550B" w14:textId="77777777" w:rsidR="001144F1" w:rsidRPr="001144F1" w:rsidRDefault="001144F1" w:rsidP="001144F1">
      <w:pPr>
        <w:numPr>
          <w:ilvl w:val="0"/>
          <w:numId w:val="15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Podporovat plánování vypnutí zařízení pro úsporu energie a snížení provozních nákladů.</w:t>
      </w:r>
    </w:p>
    <w:p w14:paraId="4CE664F5" w14:textId="77777777" w:rsidR="001144F1" w:rsidRPr="00057D45" w:rsidRDefault="001144F1" w:rsidP="00057D45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057D45">
        <w:rPr>
          <w:rFonts w:ascii="Calibri" w:eastAsia="Calibri" w:hAnsi="Calibri" w:cs="Calibri"/>
          <w:b/>
          <w:bCs/>
          <w:sz w:val="24"/>
          <w:szCs w:val="24"/>
          <w:lang w:val="cs-CZ"/>
        </w:rPr>
        <w:t>Správa uživatelů a bezpečnost</w:t>
      </w:r>
    </w:p>
    <w:p w14:paraId="3DBBDC4D" w14:textId="77777777" w:rsidR="001144F1" w:rsidRPr="001144F1" w:rsidRDefault="001144F1" w:rsidP="001144F1">
      <w:pPr>
        <w:numPr>
          <w:ilvl w:val="0"/>
          <w:numId w:val="16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Podporovat více administrátorů s různými úrovněmi přístupových práv.</w:t>
      </w:r>
    </w:p>
    <w:p w14:paraId="6AFF52E2" w14:textId="77777777" w:rsidR="001144F1" w:rsidRPr="00057D45" w:rsidRDefault="001144F1" w:rsidP="00057D45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057D45">
        <w:rPr>
          <w:rFonts w:ascii="Calibri" w:eastAsia="Calibri" w:hAnsi="Calibri" w:cs="Calibri"/>
          <w:b/>
          <w:bCs/>
          <w:sz w:val="24"/>
          <w:szCs w:val="24"/>
          <w:lang w:val="cs-CZ"/>
        </w:rPr>
        <w:t>Historie a analýza dat</w:t>
      </w:r>
    </w:p>
    <w:p w14:paraId="1349EC38" w14:textId="667B9F6B" w:rsidR="001144F1" w:rsidRPr="001144F1" w:rsidRDefault="001144F1" w:rsidP="00F54E5C">
      <w:pPr>
        <w:numPr>
          <w:ilvl w:val="0"/>
          <w:numId w:val="17"/>
        </w:numPr>
        <w:tabs>
          <w:tab w:val="num" w:pos="720"/>
        </w:tabs>
        <w:spacing w:after="120"/>
        <w:ind w:left="1077" w:hanging="357"/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Umožnit uchování historie provozu, aktualizací a příkazů pro analýzu výkonu a optimalizaci provozu.</w:t>
      </w:r>
      <w:r w:rsidR="00F54E5C">
        <w:rPr>
          <w:rFonts w:ascii="Calibri" w:eastAsia="Calibri" w:hAnsi="Calibri" w:cs="Calibri"/>
          <w:sz w:val="24"/>
          <w:szCs w:val="24"/>
          <w:lang w:val="cs-CZ"/>
        </w:rPr>
        <w:br w:type="page"/>
      </w:r>
    </w:p>
    <w:p w14:paraId="13EA0F88" w14:textId="77777777" w:rsidR="001144F1" w:rsidRPr="001144F1" w:rsidRDefault="001144F1" w:rsidP="001144F1">
      <w:pPr>
        <w:rPr>
          <w:rFonts w:ascii="Calibri" w:eastAsia="Calibri" w:hAnsi="Calibri" w:cs="Calibri"/>
          <w:b/>
          <w:bCs/>
          <w:sz w:val="28"/>
          <w:szCs w:val="28"/>
          <w:lang w:val="cs-CZ"/>
        </w:rPr>
      </w:pPr>
      <w:r w:rsidRPr="001144F1">
        <w:rPr>
          <w:rFonts w:ascii="Calibri" w:eastAsia="Calibri" w:hAnsi="Calibri" w:cs="Calibri"/>
          <w:b/>
          <w:bCs/>
          <w:sz w:val="28"/>
          <w:szCs w:val="28"/>
          <w:lang w:val="cs-CZ"/>
        </w:rPr>
        <w:lastRenderedPageBreak/>
        <w:t>Zvedací systém</w:t>
      </w:r>
    </w:p>
    <w:p w14:paraId="03A15122" w14:textId="2016B3F3" w:rsidR="001144F1" w:rsidRPr="001144F1" w:rsidRDefault="001144F1" w:rsidP="00663357">
      <w:p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Pylonový systém slouží k montáži interaktivního displeje s úhlopříčkou 86" a keramické tabule na fix. Umožňuje snadnou manipulaci s displejem, zajišťuje stabilitu a estetický vzhled celé sestavy</w:t>
      </w:r>
      <w:r w:rsidRPr="00C05EE6">
        <w:rPr>
          <w:rFonts w:ascii="Calibri" w:eastAsia="Calibri" w:hAnsi="Calibri" w:cs="Calibri"/>
          <w:sz w:val="24"/>
          <w:szCs w:val="24"/>
          <w:lang w:val="cs-CZ"/>
        </w:rPr>
        <w:t>.</w:t>
      </w:r>
      <w:r w:rsidR="00620B0D" w:rsidRPr="00C05EE6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663357" w:rsidRPr="00C05EE6">
        <w:rPr>
          <w:rFonts w:ascii="Calibri" w:eastAsia="Calibri" w:hAnsi="Calibri" w:cs="Calibri"/>
          <w:sz w:val="24"/>
          <w:szCs w:val="24"/>
        </w:rPr>
        <w:t xml:space="preserve">Kompatibilní se </w:t>
      </w:r>
      <w:r w:rsidR="00A80706" w:rsidRPr="00C05EE6">
        <w:rPr>
          <w:rFonts w:ascii="Calibri" w:eastAsia="Calibri" w:hAnsi="Calibri" w:cs="Calibri"/>
          <w:sz w:val="24"/>
          <w:szCs w:val="24"/>
        </w:rPr>
        <w:t xml:space="preserve">softwarovým vybavením stávajících 8 interaktivních tabulí </w:t>
      </w:r>
      <w:r w:rsidR="00663357" w:rsidRPr="00C05EE6">
        <w:rPr>
          <w:rFonts w:ascii="Calibri" w:eastAsia="Calibri" w:hAnsi="Calibri" w:cs="Calibri"/>
          <w:sz w:val="24"/>
          <w:szCs w:val="24"/>
        </w:rPr>
        <w:t>z důvodu zachování jednotného technického a softwarového vybavení pro výuku ve škole.</w:t>
      </w:r>
    </w:p>
    <w:p w14:paraId="5EB2481C" w14:textId="77777777" w:rsidR="001144F1" w:rsidRPr="00C244D4" w:rsidRDefault="001144F1" w:rsidP="00C244D4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C244D4">
        <w:rPr>
          <w:rFonts w:ascii="Calibri" w:eastAsia="Calibri" w:hAnsi="Calibri" w:cs="Calibri"/>
          <w:b/>
          <w:bCs/>
          <w:sz w:val="24"/>
          <w:szCs w:val="24"/>
          <w:lang w:val="cs-CZ"/>
        </w:rPr>
        <w:t>Technické parametry</w:t>
      </w:r>
    </w:p>
    <w:p w14:paraId="7885544D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Typ konstrukce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Pylonový zvedací systém s dvojitými pylony.</w:t>
      </w:r>
    </w:p>
    <w:p w14:paraId="2E001106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Materiál pylonu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Hliníková slitina s povrchovou úpravou odolnou proti poškrábání a korozi.</w:t>
      </w:r>
    </w:p>
    <w:p w14:paraId="5399E12E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Výška pylonu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320 cm (možnost prodloužení o 20 cm nebo 30 cm).</w:t>
      </w:r>
    </w:p>
    <w:p w14:paraId="51607EEC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Nosnost systému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Minimálně 100 kg, kompatibilní s LCD panely úhlopříčky 86".</w:t>
      </w:r>
    </w:p>
    <w:p w14:paraId="7DF1FC12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Součástí sestavy je také hliníková odkládací polička délky 107 cm, která se montuje na rám a slouží pro zvedání LCD.</w:t>
      </w:r>
    </w:p>
    <w:p w14:paraId="476044A9" w14:textId="77777777" w:rsidR="001144F1" w:rsidRPr="001144F1" w:rsidRDefault="001144F1" w:rsidP="001144F1">
      <w:pPr>
        <w:numPr>
          <w:ilvl w:val="0"/>
          <w:numId w:val="19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Ochrana displeje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Keramická tabule slouží jako ochranný kryt pro LCD panel.</w:t>
      </w:r>
    </w:p>
    <w:p w14:paraId="5336E6A1" w14:textId="77777777" w:rsidR="001144F1" w:rsidRPr="001144F1" w:rsidRDefault="001144F1" w:rsidP="001144F1">
      <w:pPr>
        <w:numPr>
          <w:ilvl w:val="0"/>
          <w:numId w:val="19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Popisové plochy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Magnetická křídla s vysoce odolným keramickým povrchem nejvyšší kvality mají bílý povrch pro popis fixem, rozměr cca 100x120 cm a v sestavě jsou 2 ks křídel. Získáte plochu pro popis 4x 1,2 m2.</w:t>
      </w:r>
    </w:p>
    <w:p w14:paraId="7C3A8327" w14:textId="77777777" w:rsidR="001144F1" w:rsidRPr="001144F1" w:rsidRDefault="001144F1" w:rsidP="001144F1">
      <w:pPr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Kompatibilita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Sestava musí být kompatibilní s interaktivními displeji v poptávce</w:t>
      </w:r>
    </w:p>
    <w:p w14:paraId="6BC6791C" w14:textId="77777777" w:rsidR="001144F1" w:rsidRPr="001144F1" w:rsidRDefault="001144F1" w:rsidP="001144F1">
      <w:pPr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Bezpečnostní normy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Splnění platných bezpečnostních a kvalitativních norem pro školní a veřejné prostory.</w:t>
      </w:r>
    </w:p>
    <w:p w14:paraId="38211072" w14:textId="77777777" w:rsidR="001144F1" w:rsidRDefault="001144F1" w:rsidP="004811BA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4811BA">
        <w:rPr>
          <w:rFonts w:ascii="Calibri" w:eastAsia="Calibri" w:hAnsi="Calibri" w:cs="Calibri"/>
          <w:b/>
          <w:bCs/>
          <w:sz w:val="24"/>
          <w:szCs w:val="24"/>
          <w:lang w:val="cs-CZ"/>
        </w:rPr>
        <w:t>Záruka</w:t>
      </w:r>
      <w:r w:rsidRPr="004811BA">
        <w:rPr>
          <w:rFonts w:ascii="Calibri" w:eastAsia="Calibri" w:hAnsi="Calibri" w:cs="Calibri"/>
          <w:sz w:val="24"/>
          <w:szCs w:val="24"/>
          <w:lang w:val="cs-CZ"/>
        </w:rPr>
        <w:t>: Minimálně 5 let na konstrukci a mechanické části.</w:t>
      </w:r>
    </w:p>
    <w:p w14:paraId="1FBCD59C" w14:textId="77777777" w:rsidR="000B339B" w:rsidRPr="000B339B" w:rsidRDefault="000B339B" w:rsidP="000B339B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0B339B">
        <w:rPr>
          <w:rFonts w:ascii="Calibri" w:eastAsia="Calibri" w:hAnsi="Calibri" w:cs="Calibri"/>
          <w:b/>
          <w:bCs/>
          <w:sz w:val="24"/>
          <w:szCs w:val="24"/>
        </w:rPr>
        <w:t>Doprava do ZŠ Kamenná 152/2</w:t>
      </w:r>
    </w:p>
    <w:p w14:paraId="2A5B7F44" w14:textId="77777777" w:rsidR="000B339B" w:rsidRPr="000B339B" w:rsidRDefault="000B339B" w:rsidP="000B339B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0B339B">
        <w:rPr>
          <w:rFonts w:ascii="Calibri" w:eastAsia="Calibri" w:hAnsi="Calibri" w:cs="Calibri"/>
          <w:b/>
          <w:bCs/>
          <w:sz w:val="24"/>
          <w:szCs w:val="24"/>
        </w:rPr>
        <w:t>Instalační materiál</w:t>
      </w:r>
    </w:p>
    <w:p w14:paraId="37DFA5B4" w14:textId="77777777" w:rsidR="008043F8" w:rsidRDefault="000B339B" w:rsidP="00941CD4">
      <w:pPr>
        <w:pStyle w:val="Odstavecseseznamem"/>
        <w:numPr>
          <w:ilvl w:val="0"/>
          <w:numId w:val="32"/>
        </w:numPr>
        <w:spacing w:after="120"/>
        <w:ind w:left="714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0B339B">
        <w:rPr>
          <w:rFonts w:ascii="Calibri" w:eastAsia="Calibri" w:hAnsi="Calibri" w:cs="Calibri"/>
          <w:b/>
          <w:bCs/>
          <w:sz w:val="24"/>
          <w:szCs w:val="24"/>
        </w:rPr>
        <w:t>Instalační práce a revize</w:t>
      </w:r>
    </w:p>
    <w:p w14:paraId="6BAFEF6C" w14:textId="6AD63C99" w:rsidR="009E6E5A" w:rsidRPr="008043F8" w:rsidRDefault="009E6E5A" w:rsidP="008043F8">
      <w:pPr>
        <w:rPr>
          <w:rFonts w:ascii="Calibri" w:eastAsia="Calibri" w:hAnsi="Calibri" w:cs="Calibri"/>
          <w:b/>
          <w:bCs/>
          <w:sz w:val="24"/>
          <w:szCs w:val="24"/>
        </w:rPr>
      </w:pPr>
      <w:r w:rsidRPr="008043F8">
        <w:rPr>
          <w:rFonts w:ascii="Calibri" w:eastAsia="Calibri" w:hAnsi="Calibri" w:cs="Calibri"/>
          <w:b/>
          <w:bCs/>
          <w:sz w:val="32"/>
          <w:szCs w:val="32"/>
          <w:u w:val="single"/>
        </w:rPr>
        <w:t>Dodání a instalace</w:t>
      </w:r>
    </w:p>
    <w:p w14:paraId="5780FB3E" w14:textId="690A7B65" w:rsidR="009E6E5A" w:rsidRPr="00F36CE4" w:rsidRDefault="009E6E5A" w:rsidP="00F36CE4">
      <w:pPr>
        <w:spacing w:after="120"/>
        <w:rPr>
          <w:rFonts w:ascii="Calibri" w:eastAsia="Calibri" w:hAnsi="Calibri" w:cs="Calibri"/>
          <w:sz w:val="24"/>
          <w:szCs w:val="24"/>
        </w:rPr>
      </w:pPr>
      <w:r w:rsidRPr="00F36CE4">
        <w:rPr>
          <w:rFonts w:ascii="Calibri" w:eastAsia="Calibri" w:hAnsi="Calibri" w:cs="Calibri"/>
          <w:sz w:val="24"/>
          <w:szCs w:val="24"/>
        </w:rPr>
        <w:t>Dodání a instalace celého kompletu 18 ks interaktivních tabulí proběhne v období 20.2.-1.3.2026 (období jarních prázdnin). Zahájení prací začne 20.2.2026 po 8:00. Fyzické předání všech zprovozněných interaktivních tabulí musí být provedeno nejpozději 1.3.2026 do 18:00 hodin (jednotlivé zprovozněné tabule lze předávat postupně dle časových možností dodavatele a správce IT).</w:t>
      </w:r>
    </w:p>
    <w:p w14:paraId="0A3360DA" w14:textId="1CB3AD69" w:rsidR="009E6E5A" w:rsidRPr="00F36CE4" w:rsidRDefault="009E6E5A" w:rsidP="00F36CE4">
      <w:pPr>
        <w:spacing w:after="120"/>
        <w:rPr>
          <w:rFonts w:ascii="Calibri" w:eastAsia="Calibri" w:hAnsi="Calibri" w:cs="Calibri"/>
          <w:sz w:val="24"/>
          <w:szCs w:val="24"/>
        </w:rPr>
      </w:pPr>
      <w:r w:rsidRPr="00F36CE4">
        <w:rPr>
          <w:rFonts w:ascii="Calibri" w:eastAsia="Calibri" w:hAnsi="Calibri" w:cs="Calibri"/>
          <w:sz w:val="24"/>
          <w:szCs w:val="24"/>
        </w:rPr>
        <w:t xml:space="preserve">Nedílnou součástí zakázky je instalace a zprovoznění všech interaktivních tabulí (zvedacího systému a interaktivního panelu) a příslušného softwaru ve všech kmenových učebnách školy (18 místností) včetně připojení do elektrické sítě, ke stávajícímu učitelskému počítači a školní metalické LAN. Škola zajistí potřebné silové a datové zásuvky, dodavatel veškeré kabelové rozvody po dohodě se správce IT skryje do plastových lišt.  </w:t>
      </w:r>
    </w:p>
    <w:p w14:paraId="7017512D" w14:textId="6F7130EC" w:rsidR="009E6E5A" w:rsidRPr="00F36CE4" w:rsidRDefault="009E6E5A" w:rsidP="00F36CE4">
      <w:pPr>
        <w:spacing w:after="120"/>
        <w:rPr>
          <w:rFonts w:ascii="Calibri" w:eastAsia="Calibri" w:hAnsi="Calibri" w:cs="Calibri"/>
          <w:sz w:val="24"/>
          <w:szCs w:val="24"/>
        </w:rPr>
      </w:pPr>
      <w:r w:rsidRPr="00F36CE4">
        <w:rPr>
          <w:rFonts w:ascii="Calibri" w:eastAsia="Calibri" w:hAnsi="Calibri" w:cs="Calibri"/>
          <w:sz w:val="24"/>
          <w:szCs w:val="24"/>
        </w:rPr>
        <w:t>Revize všech nových interaktivních tabulí ohledně bezpečnosti práce vyučujících a žáků musí být provedena nejpozději do 31.3.2026.</w:t>
      </w:r>
    </w:p>
    <w:p w14:paraId="36EAD0E0" w14:textId="093B6962" w:rsidR="009E6E5A" w:rsidRPr="00F36CE4" w:rsidRDefault="009E6E5A" w:rsidP="00F36CE4">
      <w:pPr>
        <w:spacing w:after="120"/>
        <w:rPr>
          <w:rFonts w:ascii="Calibri" w:eastAsia="Calibri" w:hAnsi="Calibri" w:cs="Calibri"/>
          <w:sz w:val="24"/>
          <w:szCs w:val="24"/>
        </w:rPr>
      </w:pPr>
      <w:r w:rsidRPr="00F36CE4">
        <w:rPr>
          <w:rFonts w:ascii="Calibri" w:eastAsia="Calibri" w:hAnsi="Calibri" w:cs="Calibri"/>
          <w:sz w:val="24"/>
          <w:szCs w:val="24"/>
        </w:rPr>
        <w:t>Servis a podpora: Poskytovatel musí zajistit technickou podporu a servis během záruční doby.</w:t>
      </w:r>
    </w:p>
    <w:p w14:paraId="154C67DF" w14:textId="77777777" w:rsidR="001B5EA3" w:rsidRPr="001B5EA3" w:rsidRDefault="001B5EA3" w:rsidP="001B5EA3">
      <w:pPr>
        <w:rPr>
          <w:rFonts w:ascii="Calibri" w:eastAsia="Calibri" w:hAnsi="Calibri" w:cs="Calibri"/>
          <w:b/>
          <w:bCs/>
          <w:sz w:val="32"/>
          <w:szCs w:val="32"/>
          <w:u w:val="single"/>
          <w:lang w:val="cs-CZ"/>
        </w:rPr>
      </w:pPr>
      <w:r w:rsidRPr="001B5EA3">
        <w:rPr>
          <w:rFonts w:ascii="Calibri" w:eastAsia="Calibri" w:hAnsi="Calibri" w:cs="Calibri"/>
          <w:b/>
          <w:bCs/>
          <w:sz w:val="32"/>
          <w:szCs w:val="32"/>
          <w:u w:val="single"/>
          <w:lang w:val="cs-CZ"/>
        </w:rPr>
        <w:lastRenderedPageBreak/>
        <w:t>Poznámky a další požadavky:</w:t>
      </w:r>
    </w:p>
    <w:p w14:paraId="2F39A390" w14:textId="77777777" w:rsidR="001B5EA3" w:rsidRPr="001B5EA3" w:rsidRDefault="001B5EA3" w:rsidP="001B5EA3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Ilustrace požadované konstrukce zvedacího systému:</w:t>
      </w:r>
    </w:p>
    <w:p w14:paraId="517DBAF8" w14:textId="5989DE6F" w:rsidR="001B5EA3" w:rsidRPr="00941CD4" w:rsidRDefault="001B5EA3" w:rsidP="00591447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noProof/>
          <w:sz w:val="24"/>
          <w:szCs w:val="24"/>
          <w:lang w:val="cs-CZ"/>
        </w:rPr>
        <w:drawing>
          <wp:inline distT="0" distB="0" distL="0" distR="0" wp14:anchorId="1B3E8AD5" wp14:editId="4960DBE7">
            <wp:extent cx="5572125" cy="3712690"/>
            <wp:effectExtent l="0" t="0" r="0" b="2540"/>
            <wp:docPr id="1240054444" name="Obrázek 1" descr="Interaktivní displej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nteraktivní displej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044" cy="37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EA3">
        <w:rPr>
          <w:rFonts w:ascii="Calibri" w:eastAsia="Calibri" w:hAnsi="Calibri" w:cs="Calibri"/>
          <w:b/>
          <w:bCs/>
          <w:sz w:val="28"/>
          <w:szCs w:val="28"/>
          <w:lang w:val="cs-CZ"/>
        </w:rPr>
        <w:t>Požadavek na interaktivní vzdělávací obsah</w:t>
      </w:r>
    </w:p>
    <w:p w14:paraId="624D3B5A" w14:textId="77777777" w:rsidR="001B5EA3" w:rsidRPr="001B5EA3" w:rsidRDefault="001B5EA3" w:rsidP="001B5EA3">
      <w:pPr>
        <w:numPr>
          <w:ilvl w:val="0"/>
          <w:numId w:val="3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Použití ve výuce:</w:t>
      </w:r>
    </w:p>
    <w:p w14:paraId="47EAD8B7" w14:textId="77777777" w:rsidR="001B5EA3" w:rsidRPr="001B5EA3" w:rsidRDefault="001B5EA3" w:rsidP="001B5EA3">
      <w:pPr>
        <w:numPr>
          <w:ilvl w:val="0"/>
          <w:numId w:val="4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Obsah musí být kompatibilní s dotykovými displeji a interaktivními tabulemi dodaných sestav.</w:t>
      </w:r>
    </w:p>
    <w:p w14:paraId="1788C956" w14:textId="77777777" w:rsidR="001B5EA3" w:rsidRPr="001B5EA3" w:rsidRDefault="001B5EA3" w:rsidP="001B5EA3">
      <w:pPr>
        <w:numPr>
          <w:ilvl w:val="0"/>
          <w:numId w:val="4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Umožnit snadnou integraci do prezentací a výukových lekcí.</w:t>
      </w:r>
    </w:p>
    <w:p w14:paraId="75A0AE72" w14:textId="04AFDD81" w:rsidR="001B5EA3" w:rsidRPr="001B5EA3" w:rsidRDefault="001B5EA3" w:rsidP="001B5EA3">
      <w:pPr>
        <w:numPr>
          <w:ilvl w:val="0"/>
          <w:numId w:val="4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Poskytnout učitelům nástroje pro zvýraznění, měření a anotace</w:t>
      </w:r>
      <w:r w:rsidR="00C05EE6">
        <w:rPr>
          <w:rFonts w:ascii="Calibri" w:eastAsia="Calibri" w:hAnsi="Calibri" w:cs="Calibri"/>
          <w:strike/>
          <w:color w:val="EE0000"/>
          <w:sz w:val="24"/>
          <w:szCs w:val="24"/>
          <w:lang w:val="cs-CZ"/>
        </w:rPr>
        <w:t>.</w:t>
      </w:r>
    </w:p>
    <w:p w14:paraId="3051532F" w14:textId="77777777" w:rsidR="001B5EA3" w:rsidRPr="001B5EA3" w:rsidRDefault="001B5EA3" w:rsidP="001B5EA3">
      <w:pPr>
        <w:numPr>
          <w:ilvl w:val="0"/>
          <w:numId w:val="3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Správa a aktualizace obsahu:</w:t>
      </w:r>
    </w:p>
    <w:p w14:paraId="3AF11102" w14:textId="77777777" w:rsidR="001B5EA3" w:rsidRPr="001B5EA3" w:rsidRDefault="001B5EA3" w:rsidP="001B5EA3">
      <w:pPr>
        <w:numPr>
          <w:ilvl w:val="0"/>
          <w:numId w:val="4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Dodávka musí zahrnovat možnost </w:t>
      </w: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vzdálené správy, aktualizace a rozšiřování obsahu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během doby platnosti licence.</w:t>
      </w:r>
    </w:p>
    <w:p w14:paraId="4D2658E3" w14:textId="77777777" w:rsidR="001B5EA3" w:rsidRPr="001B5EA3" w:rsidRDefault="001B5EA3" w:rsidP="001B5EA3">
      <w:pPr>
        <w:numPr>
          <w:ilvl w:val="0"/>
          <w:numId w:val="4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Obsah musí být dostupný </w:t>
      </w: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online i offline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>, podle potřeb školy.</w:t>
      </w:r>
    </w:p>
    <w:p w14:paraId="532CCA2A" w14:textId="77777777" w:rsidR="001B5EA3" w:rsidRPr="001B5EA3" w:rsidRDefault="001B5EA3" w:rsidP="001B5EA3">
      <w:pPr>
        <w:numPr>
          <w:ilvl w:val="0"/>
          <w:numId w:val="3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Požadavek na licenci:</w:t>
      </w:r>
    </w:p>
    <w:p w14:paraId="5FE363D4" w14:textId="21A9E275" w:rsidR="001B5EA3" w:rsidRPr="00F800DB" w:rsidRDefault="001B5EA3" w:rsidP="00F800DB">
      <w:pPr>
        <w:numPr>
          <w:ilvl w:val="0"/>
          <w:numId w:val="42"/>
        </w:numPr>
        <w:spacing w:after="120"/>
        <w:ind w:left="1797" w:hanging="357"/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Licence musí být platná po dobu minimálně 5 let pro všechna dodaná zařízení.</w:t>
      </w:r>
    </w:p>
    <w:p w14:paraId="21233C79" w14:textId="5E811B84" w:rsidR="001B5EA3" w:rsidRPr="001B5EA3" w:rsidRDefault="001B5EA3" w:rsidP="001B5EA3">
      <w:pPr>
        <w:rPr>
          <w:rFonts w:ascii="Calibri" w:eastAsia="Calibri" w:hAnsi="Calibri" w:cs="Calibri"/>
          <w:b/>
          <w:bCs/>
          <w:sz w:val="24"/>
          <w:szCs w:val="24"/>
          <w:u w:val="single"/>
          <w:lang w:val="cs-CZ"/>
        </w:rPr>
      </w:pPr>
      <w:r w:rsidRPr="001B5EA3">
        <w:rPr>
          <w:rFonts w:ascii="Calibri" w:eastAsia="Calibri" w:hAnsi="Calibri" w:cs="Calibri"/>
          <w:b/>
          <w:bCs/>
          <w:sz w:val="28"/>
          <w:szCs w:val="28"/>
          <w:lang w:val="cs-CZ"/>
        </w:rPr>
        <w:t>Požadavek na odbornou montáž pylonového systému s interaktivními LCD displeji</w:t>
      </w:r>
    </w:p>
    <w:p w14:paraId="32FA7214" w14:textId="1BAFD020" w:rsidR="001B5EA3" w:rsidRPr="001B5EA3" w:rsidRDefault="001B5EA3" w:rsidP="001B5EA3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Dodávka interaktivních sestav musí zahrnovat kompletní odbornou montáž pylonových konstrukcí s interaktivními LCD displeji, která bude prováděna proškolenými techniky výrobce a odborníky na manipulaci se zvedacími zařízeními, včetně:</w:t>
      </w:r>
      <w:r w:rsidR="00941CD4">
        <w:rPr>
          <w:rFonts w:ascii="Calibri" w:eastAsia="Calibri" w:hAnsi="Calibri" w:cs="Calibri"/>
          <w:sz w:val="24"/>
          <w:szCs w:val="24"/>
          <w:lang w:val="cs-CZ"/>
        </w:rPr>
        <w:br w:type="page"/>
      </w:r>
    </w:p>
    <w:p w14:paraId="58040D0B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lastRenderedPageBreak/>
        <w:t>Odborná montáž pylonů a LCD displejů:</w:t>
      </w:r>
    </w:p>
    <w:p w14:paraId="2E753DA2" w14:textId="77777777" w:rsidR="001B5EA3" w:rsidRPr="001B5EA3" w:rsidRDefault="001B5EA3" w:rsidP="001B5EA3">
      <w:pPr>
        <w:numPr>
          <w:ilvl w:val="0"/>
          <w:numId w:val="4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Montáž pylonových konstrukcí na pevné podklady v souladu s bezpečnostními normami.</w:t>
      </w:r>
    </w:p>
    <w:p w14:paraId="62CA3323" w14:textId="77777777" w:rsidR="001B5EA3" w:rsidRPr="001B5EA3" w:rsidRDefault="001B5EA3" w:rsidP="001B5EA3">
      <w:pPr>
        <w:numPr>
          <w:ilvl w:val="0"/>
          <w:numId w:val="4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Instalace a bezpečné upevnění interaktivních LCD displejů do pylonů.</w:t>
      </w:r>
    </w:p>
    <w:p w14:paraId="0218A3E7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Lištování a kabeláž:</w:t>
      </w:r>
    </w:p>
    <w:p w14:paraId="065494C3" w14:textId="77777777" w:rsidR="001B5EA3" w:rsidRPr="001B5EA3" w:rsidRDefault="001B5EA3" w:rsidP="001B5EA3">
      <w:pPr>
        <w:numPr>
          <w:ilvl w:val="0"/>
          <w:numId w:val="4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Instalace veškeré potřebné kabeláže pro napájení, audio, video a datové připojení.</w:t>
      </w:r>
    </w:p>
    <w:p w14:paraId="75DBA706" w14:textId="77777777" w:rsidR="001B5EA3" w:rsidRPr="001B5EA3" w:rsidRDefault="001B5EA3" w:rsidP="001B5EA3">
      <w:pPr>
        <w:numPr>
          <w:ilvl w:val="0"/>
          <w:numId w:val="4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Pro připojení obrazového signálu musí být použity Ultra High Speed HDMI 2.1 optické kabely, které zaručí bezchybné vedení signálu i na delší vzdálenosti. Potřebná délka kabelů se určí při prohlídce jednotlivých učeben, neboť každá učebna vyžaduje jinou délku vedení.</w:t>
      </w:r>
    </w:p>
    <w:p w14:paraId="401B5E20" w14:textId="69D147F9" w:rsidR="001B5EA3" w:rsidRPr="001B5EA3" w:rsidRDefault="001B5EA3" w:rsidP="007B41C4">
      <w:pPr>
        <w:numPr>
          <w:ilvl w:val="0"/>
          <w:numId w:val="4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Použití ochranných lišt a příslušenství pro estetické a bezpečné vedení kabelů.</w:t>
      </w:r>
    </w:p>
    <w:p w14:paraId="4B439B64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Kalibrace a nastavení:</w:t>
      </w:r>
    </w:p>
    <w:p w14:paraId="7BAD1727" w14:textId="77777777" w:rsidR="001B5EA3" w:rsidRPr="001B5EA3" w:rsidRDefault="001B5EA3" w:rsidP="001B5EA3">
      <w:pPr>
        <w:numPr>
          <w:ilvl w:val="0"/>
          <w:numId w:val="44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Barevná a obrazová kalibrace displejů.</w:t>
      </w:r>
    </w:p>
    <w:p w14:paraId="3A5E2C7A" w14:textId="77777777" w:rsidR="001B5EA3" w:rsidRPr="001B5EA3" w:rsidRDefault="001B5EA3" w:rsidP="001B5EA3">
      <w:pPr>
        <w:numPr>
          <w:ilvl w:val="0"/>
          <w:numId w:val="44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Nastavení dotykových funkcí a interaktivního obsahu pro okamžité použití.</w:t>
      </w:r>
    </w:p>
    <w:p w14:paraId="49DD2128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Testování a zprovoznění:</w:t>
      </w:r>
    </w:p>
    <w:p w14:paraId="434DD765" w14:textId="77777777" w:rsidR="001B5EA3" w:rsidRPr="001B5EA3" w:rsidRDefault="001B5EA3" w:rsidP="001B5EA3">
      <w:pPr>
        <w:numPr>
          <w:ilvl w:val="0"/>
          <w:numId w:val="4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Kontrola funkčnosti displejů, senzorů a interaktivního softwaru.</w:t>
      </w:r>
    </w:p>
    <w:p w14:paraId="3D7D1B17" w14:textId="42D02594" w:rsidR="001B5EA3" w:rsidRPr="00C05EE6" w:rsidRDefault="001B5EA3" w:rsidP="00C05EE6">
      <w:pPr>
        <w:numPr>
          <w:ilvl w:val="0"/>
          <w:numId w:val="4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Zajištění bezpečného provozu pylonového systému.</w:t>
      </w:r>
    </w:p>
    <w:p w14:paraId="52C66283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Dokumentace a předání:</w:t>
      </w:r>
    </w:p>
    <w:p w14:paraId="1FBE13EF" w14:textId="77777777" w:rsidR="001B5EA3" w:rsidRPr="001B5EA3" w:rsidRDefault="001B5EA3" w:rsidP="001B5EA3">
      <w:pPr>
        <w:numPr>
          <w:ilvl w:val="0"/>
          <w:numId w:val="4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Předání zařízení v plně funkčním stavu s kompletní dokumentací, návody k obsluze a potvrzením o odborné montáži.</w:t>
      </w:r>
    </w:p>
    <w:p w14:paraId="5A0F7138" w14:textId="642809B3" w:rsidR="001B5EA3" w:rsidRPr="001B5EA3" w:rsidRDefault="001B5EA3" w:rsidP="00F54E5C">
      <w:pPr>
        <w:spacing w:after="120"/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Poznámka: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Montáž pylonového systému musí být provedena tak, aby byla zajištěna</w:t>
      </w:r>
      <w:r w:rsidR="00F54E5C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>maximální bezpečnost, funkčnost a okamžitá připravenost k provozu.</w:t>
      </w:r>
    </w:p>
    <w:p w14:paraId="1D77506E" w14:textId="77777777" w:rsidR="001B5EA3" w:rsidRPr="001B5EA3" w:rsidRDefault="001B5EA3" w:rsidP="001B5EA3">
      <w:pPr>
        <w:rPr>
          <w:rFonts w:ascii="Calibri" w:eastAsia="Calibri" w:hAnsi="Calibri" w:cs="Calibri"/>
          <w:b/>
          <w:bCs/>
          <w:sz w:val="28"/>
          <w:szCs w:val="28"/>
          <w:lang w:val="cs-CZ"/>
        </w:rPr>
      </w:pPr>
      <w:r w:rsidRPr="001B5EA3">
        <w:rPr>
          <w:rFonts w:ascii="Calibri" w:eastAsia="Calibri" w:hAnsi="Calibri" w:cs="Calibri"/>
          <w:b/>
          <w:bCs/>
          <w:sz w:val="28"/>
          <w:szCs w:val="28"/>
          <w:lang w:val="cs-CZ"/>
        </w:rPr>
        <w:t>Požadavek na školení uživatelů</w:t>
      </w:r>
    </w:p>
    <w:p w14:paraId="055552B2" w14:textId="77777777" w:rsidR="001B5EA3" w:rsidRPr="001B5EA3" w:rsidRDefault="001B5EA3" w:rsidP="001B5EA3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Dodavatel dodaných interaktivních sestav je povinen zajistit profesionální školení uživatelů přímo od výrobce zařízení. Školení musí proběhnout v období od 20.2. do 6.3.2026 (na základě dohody se školou) a musí zahrnovat:</w:t>
      </w:r>
    </w:p>
    <w:p w14:paraId="35523C20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Základní ovládání a funkce zařízení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spuštění, nastavení, ovládání displeje a periferií.</w:t>
      </w:r>
    </w:p>
    <w:p w14:paraId="2ED959B7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Použití dodaného softwaru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SW pro výuku, online správa a další aplikace dodané s interaktivní sestavou.</w:t>
      </w:r>
    </w:p>
    <w:p w14:paraId="63537CE6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Správu a údržbu zařízení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péče o displej, senzory, příslušenství a bezpečné používání.</w:t>
      </w:r>
    </w:p>
    <w:p w14:paraId="14EB5EF8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Praktické ukázky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demonstrace práce s více dotykovými body, interaktivními nástroji a vzdělávacím obsahem.</w:t>
      </w:r>
    </w:p>
    <w:p w14:paraId="24A71AA6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Certifikát o absolvování školení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každý účastník obdrží potvrzení o proškolení.</w:t>
      </w:r>
    </w:p>
    <w:p w14:paraId="2B0F756C" w14:textId="72897F1F" w:rsidR="00A948FB" w:rsidRPr="00941CD4" w:rsidRDefault="001B5EA3" w:rsidP="002859AB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Poznámka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>: Školení musí být součástí dodávky a realizováno kvalifikovaným personálem výrobce zařízení.</w:t>
      </w:r>
    </w:p>
    <w:sectPr w:rsidR="00A948FB" w:rsidRPr="00941CD4" w:rsidSect="00622164">
      <w:headerReference w:type="first" r:id="rId8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356E" w14:textId="77777777" w:rsidR="005358D7" w:rsidRDefault="005358D7" w:rsidP="00B177FF">
      <w:pPr>
        <w:spacing w:line="240" w:lineRule="auto"/>
      </w:pPr>
      <w:r>
        <w:separator/>
      </w:r>
    </w:p>
  </w:endnote>
  <w:endnote w:type="continuationSeparator" w:id="0">
    <w:p w14:paraId="30E402DC" w14:textId="77777777" w:rsidR="005358D7" w:rsidRDefault="005358D7" w:rsidP="00B17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16A3" w14:textId="77777777" w:rsidR="005358D7" w:rsidRDefault="005358D7" w:rsidP="00B177FF">
      <w:pPr>
        <w:spacing w:line="240" w:lineRule="auto"/>
      </w:pPr>
      <w:r>
        <w:separator/>
      </w:r>
    </w:p>
  </w:footnote>
  <w:footnote w:type="continuationSeparator" w:id="0">
    <w:p w14:paraId="439C5A05" w14:textId="77777777" w:rsidR="005358D7" w:rsidRDefault="005358D7" w:rsidP="00B17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2BF" w14:textId="77E62808" w:rsidR="00622164" w:rsidRDefault="00622164">
    <w:pPr>
      <w:pStyle w:val="Zhlav"/>
    </w:pPr>
    <w:r>
      <w:rPr>
        <w:noProof/>
      </w:rPr>
      <w:drawing>
        <wp:inline distT="0" distB="0" distL="0" distR="0" wp14:anchorId="539AA574" wp14:editId="6ECA385E">
          <wp:extent cx="5724525" cy="419100"/>
          <wp:effectExtent l="0" t="0" r="9525" b="0"/>
          <wp:docPr id="15544461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650" cy="419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2FD"/>
    <w:multiLevelType w:val="hybridMultilevel"/>
    <w:tmpl w:val="0FD00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8AC"/>
    <w:multiLevelType w:val="hybridMultilevel"/>
    <w:tmpl w:val="A00444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D4EEE"/>
    <w:multiLevelType w:val="multilevel"/>
    <w:tmpl w:val="176E198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D4678"/>
    <w:multiLevelType w:val="hybridMultilevel"/>
    <w:tmpl w:val="6898FF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3F33DF"/>
    <w:multiLevelType w:val="hybridMultilevel"/>
    <w:tmpl w:val="77B6F4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FF34DB"/>
    <w:multiLevelType w:val="hybridMultilevel"/>
    <w:tmpl w:val="1FDA62A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E770D"/>
    <w:multiLevelType w:val="multilevel"/>
    <w:tmpl w:val="A4B2D84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75ACC"/>
    <w:multiLevelType w:val="multilevel"/>
    <w:tmpl w:val="69626C9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C74BF"/>
    <w:multiLevelType w:val="hybridMultilevel"/>
    <w:tmpl w:val="2402B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5830"/>
    <w:multiLevelType w:val="hybridMultilevel"/>
    <w:tmpl w:val="F30CA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E08F8"/>
    <w:multiLevelType w:val="multilevel"/>
    <w:tmpl w:val="6E3EE1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E4E63"/>
    <w:multiLevelType w:val="hybridMultilevel"/>
    <w:tmpl w:val="1A188E5E"/>
    <w:lvl w:ilvl="0" w:tplc="DAEA020E">
      <w:numFmt w:val="bullet"/>
      <w:lvlText w:val="–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AD04A26"/>
    <w:multiLevelType w:val="hybridMultilevel"/>
    <w:tmpl w:val="A674580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245A95"/>
    <w:multiLevelType w:val="hybridMultilevel"/>
    <w:tmpl w:val="B016AA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94EE5"/>
    <w:multiLevelType w:val="multilevel"/>
    <w:tmpl w:val="DF2639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D3060"/>
    <w:multiLevelType w:val="hybridMultilevel"/>
    <w:tmpl w:val="34A6538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4858E2"/>
    <w:multiLevelType w:val="hybridMultilevel"/>
    <w:tmpl w:val="55C0228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BC2D24"/>
    <w:multiLevelType w:val="hybridMultilevel"/>
    <w:tmpl w:val="CE52A13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5A5267"/>
    <w:multiLevelType w:val="hybridMultilevel"/>
    <w:tmpl w:val="3C1E9C9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B45027"/>
    <w:multiLevelType w:val="hybridMultilevel"/>
    <w:tmpl w:val="6E9A70B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CE1E13"/>
    <w:multiLevelType w:val="multilevel"/>
    <w:tmpl w:val="08C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8B408C"/>
    <w:multiLevelType w:val="hybridMultilevel"/>
    <w:tmpl w:val="0B4CD2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4A72C0A"/>
    <w:multiLevelType w:val="multilevel"/>
    <w:tmpl w:val="04E6545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938A6"/>
    <w:multiLevelType w:val="multilevel"/>
    <w:tmpl w:val="FA1A4A4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4502D9"/>
    <w:multiLevelType w:val="hybridMultilevel"/>
    <w:tmpl w:val="818A0DE0"/>
    <w:lvl w:ilvl="0" w:tplc="2264B63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85EC0"/>
    <w:multiLevelType w:val="hybridMultilevel"/>
    <w:tmpl w:val="5856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27DA2"/>
    <w:multiLevelType w:val="hybridMultilevel"/>
    <w:tmpl w:val="06FE7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100A5"/>
    <w:multiLevelType w:val="multilevel"/>
    <w:tmpl w:val="D1B6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6E58B3"/>
    <w:multiLevelType w:val="hybridMultilevel"/>
    <w:tmpl w:val="2C8EC7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86E5987"/>
    <w:multiLevelType w:val="hybridMultilevel"/>
    <w:tmpl w:val="57D26FE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CC2846"/>
    <w:multiLevelType w:val="hybridMultilevel"/>
    <w:tmpl w:val="A8F8AB6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0D28D0"/>
    <w:multiLevelType w:val="hybridMultilevel"/>
    <w:tmpl w:val="970641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0931CF"/>
    <w:multiLevelType w:val="hybridMultilevel"/>
    <w:tmpl w:val="2D3EF9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06B65C8"/>
    <w:multiLevelType w:val="hybridMultilevel"/>
    <w:tmpl w:val="C0F4D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4043D4"/>
    <w:multiLevelType w:val="hybridMultilevel"/>
    <w:tmpl w:val="F51E4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53B55"/>
    <w:multiLevelType w:val="hybridMultilevel"/>
    <w:tmpl w:val="E206B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91F33"/>
    <w:multiLevelType w:val="multilevel"/>
    <w:tmpl w:val="250A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030CE5"/>
    <w:multiLevelType w:val="hybridMultilevel"/>
    <w:tmpl w:val="C1A20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43F3B"/>
    <w:multiLevelType w:val="multilevel"/>
    <w:tmpl w:val="D97608F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7E278A"/>
    <w:multiLevelType w:val="multilevel"/>
    <w:tmpl w:val="B1524D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8957DC"/>
    <w:multiLevelType w:val="hybridMultilevel"/>
    <w:tmpl w:val="29D41CB6"/>
    <w:lvl w:ilvl="0" w:tplc="75420A2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83FC8"/>
    <w:multiLevelType w:val="hybridMultilevel"/>
    <w:tmpl w:val="15083F2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A64F79"/>
    <w:multiLevelType w:val="hybridMultilevel"/>
    <w:tmpl w:val="86026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9D3D93"/>
    <w:multiLevelType w:val="hybridMultilevel"/>
    <w:tmpl w:val="3724B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627BD"/>
    <w:multiLevelType w:val="hybridMultilevel"/>
    <w:tmpl w:val="73FAC41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6349E7"/>
    <w:multiLevelType w:val="multilevel"/>
    <w:tmpl w:val="3590248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D27990"/>
    <w:multiLevelType w:val="hybridMultilevel"/>
    <w:tmpl w:val="709A5DC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5BA3532"/>
    <w:multiLevelType w:val="hybridMultilevel"/>
    <w:tmpl w:val="570A7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44225"/>
    <w:multiLevelType w:val="hybridMultilevel"/>
    <w:tmpl w:val="0794F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04746">
    <w:abstractNumId w:val="24"/>
  </w:num>
  <w:num w:numId="2" w16cid:durableId="270210006">
    <w:abstractNumId w:val="26"/>
  </w:num>
  <w:num w:numId="3" w16cid:durableId="98065289">
    <w:abstractNumId w:val="43"/>
  </w:num>
  <w:num w:numId="4" w16cid:durableId="265115464">
    <w:abstractNumId w:val="13"/>
  </w:num>
  <w:num w:numId="5" w16cid:durableId="847057183">
    <w:abstractNumId w:val="0"/>
  </w:num>
  <w:num w:numId="6" w16cid:durableId="1706129901">
    <w:abstractNumId w:val="40"/>
  </w:num>
  <w:num w:numId="7" w16cid:durableId="1494835184">
    <w:abstractNumId w:val="34"/>
  </w:num>
  <w:num w:numId="8" w16cid:durableId="527185332">
    <w:abstractNumId w:val="35"/>
  </w:num>
  <w:num w:numId="9" w16cid:durableId="204216972">
    <w:abstractNumId w:val="8"/>
  </w:num>
  <w:num w:numId="10" w16cid:durableId="1910965234">
    <w:abstractNumId w:val="1"/>
  </w:num>
  <w:num w:numId="11" w16cid:durableId="1787893229">
    <w:abstractNumId w:val="37"/>
  </w:num>
  <w:num w:numId="12" w16cid:durableId="1047490021">
    <w:abstractNumId w:val="6"/>
  </w:num>
  <w:num w:numId="13" w16cid:durableId="1800489702">
    <w:abstractNumId w:val="23"/>
  </w:num>
  <w:num w:numId="14" w16cid:durableId="496190483">
    <w:abstractNumId w:val="14"/>
  </w:num>
  <w:num w:numId="15" w16cid:durableId="466818734">
    <w:abstractNumId w:val="38"/>
  </w:num>
  <w:num w:numId="16" w16cid:durableId="1455949207">
    <w:abstractNumId w:val="22"/>
  </w:num>
  <w:num w:numId="17" w16cid:durableId="1029455137">
    <w:abstractNumId w:val="7"/>
  </w:num>
  <w:num w:numId="18" w16cid:durableId="810904393">
    <w:abstractNumId w:val="45"/>
  </w:num>
  <w:num w:numId="19" w16cid:durableId="98720543">
    <w:abstractNumId w:val="10"/>
  </w:num>
  <w:num w:numId="20" w16cid:durableId="438837151">
    <w:abstractNumId w:val="2"/>
  </w:num>
  <w:num w:numId="21" w16cid:durableId="573786318">
    <w:abstractNumId w:val="31"/>
  </w:num>
  <w:num w:numId="22" w16cid:durableId="721321246">
    <w:abstractNumId w:val="18"/>
  </w:num>
  <w:num w:numId="23" w16cid:durableId="475533107">
    <w:abstractNumId w:val="30"/>
  </w:num>
  <w:num w:numId="24" w16cid:durableId="278608052">
    <w:abstractNumId w:val="5"/>
  </w:num>
  <w:num w:numId="25" w16cid:durableId="924220755">
    <w:abstractNumId w:val="17"/>
  </w:num>
  <w:num w:numId="26" w16cid:durableId="2002809429">
    <w:abstractNumId w:val="44"/>
  </w:num>
  <w:num w:numId="27" w16cid:durableId="549608553">
    <w:abstractNumId w:val="41"/>
  </w:num>
  <w:num w:numId="28" w16cid:durableId="1639604632">
    <w:abstractNumId w:val="29"/>
  </w:num>
  <w:num w:numId="29" w16cid:durableId="785391478">
    <w:abstractNumId w:val="19"/>
  </w:num>
  <w:num w:numId="30" w16cid:durableId="194929999">
    <w:abstractNumId w:val="33"/>
  </w:num>
  <w:num w:numId="31" w16cid:durableId="2135711286">
    <w:abstractNumId w:val="48"/>
  </w:num>
  <w:num w:numId="32" w16cid:durableId="868878368">
    <w:abstractNumId w:val="47"/>
  </w:num>
  <w:num w:numId="33" w16cid:durableId="606276390">
    <w:abstractNumId w:val="39"/>
  </w:num>
  <w:num w:numId="34" w16cid:durableId="908735578">
    <w:abstractNumId w:val="9"/>
  </w:num>
  <w:num w:numId="35" w16cid:durableId="320082697">
    <w:abstractNumId w:val="42"/>
  </w:num>
  <w:num w:numId="36" w16cid:durableId="1391462824">
    <w:abstractNumId w:val="36"/>
  </w:num>
  <w:num w:numId="37" w16cid:durableId="638656723">
    <w:abstractNumId w:val="27"/>
  </w:num>
  <w:num w:numId="38" w16cid:durableId="2060083773">
    <w:abstractNumId w:val="20"/>
  </w:num>
  <w:num w:numId="39" w16cid:durableId="47146387">
    <w:abstractNumId w:val="4"/>
  </w:num>
  <w:num w:numId="40" w16cid:durableId="2129739568">
    <w:abstractNumId w:val="28"/>
  </w:num>
  <w:num w:numId="41" w16cid:durableId="2129006894">
    <w:abstractNumId w:val="32"/>
  </w:num>
  <w:num w:numId="42" w16cid:durableId="439448172">
    <w:abstractNumId w:val="46"/>
  </w:num>
  <w:num w:numId="43" w16cid:durableId="423455431">
    <w:abstractNumId w:val="12"/>
  </w:num>
  <w:num w:numId="44" w16cid:durableId="2101825959">
    <w:abstractNumId w:val="16"/>
  </w:num>
  <w:num w:numId="45" w16cid:durableId="42221463">
    <w:abstractNumId w:val="21"/>
  </w:num>
  <w:num w:numId="46" w16cid:durableId="40714254">
    <w:abstractNumId w:val="15"/>
  </w:num>
  <w:num w:numId="47" w16cid:durableId="1765106040">
    <w:abstractNumId w:val="3"/>
  </w:num>
  <w:num w:numId="48" w16cid:durableId="1773937765">
    <w:abstractNumId w:val="11"/>
  </w:num>
  <w:num w:numId="49" w16cid:durableId="14491615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DD"/>
    <w:rsid w:val="000014CA"/>
    <w:rsid w:val="0000301D"/>
    <w:rsid w:val="00012F18"/>
    <w:rsid w:val="000308E0"/>
    <w:rsid w:val="00057D45"/>
    <w:rsid w:val="0006285C"/>
    <w:rsid w:val="000B339B"/>
    <w:rsid w:val="000E517C"/>
    <w:rsid w:val="000F0373"/>
    <w:rsid w:val="000F7185"/>
    <w:rsid w:val="000F7716"/>
    <w:rsid w:val="00104A8C"/>
    <w:rsid w:val="001144F1"/>
    <w:rsid w:val="00125561"/>
    <w:rsid w:val="00161D06"/>
    <w:rsid w:val="001665D9"/>
    <w:rsid w:val="0017578D"/>
    <w:rsid w:val="001809A5"/>
    <w:rsid w:val="0018655D"/>
    <w:rsid w:val="0019294C"/>
    <w:rsid w:val="001B5EA3"/>
    <w:rsid w:val="001B7A71"/>
    <w:rsid w:val="001F04B9"/>
    <w:rsid w:val="00250DCF"/>
    <w:rsid w:val="00276A6A"/>
    <w:rsid w:val="002859AB"/>
    <w:rsid w:val="002D3F52"/>
    <w:rsid w:val="002E72DF"/>
    <w:rsid w:val="00315E94"/>
    <w:rsid w:val="00332D4D"/>
    <w:rsid w:val="00337435"/>
    <w:rsid w:val="003568F6"/>
    <w:rsid w:val="003641C6"/>
    <w:rsid w:val="003852D6"/>
    <w:rsid w:val="003B48FF"/>
    <w:rsid w:val="003C14E2"/>
    <w:rsid w:val="003E14C9"/>
    <w:rsid w:val="004075FB"/>
    <w:rsid w:val="004126CB"/>
    <w:rsid w:val="00412A05"/>
    <w:rsid w:val="0045236D"/>
    <w:rsid w:val="0046035A"/>
    <w:rsid w:val="00463F77"/>
    <w:rsid w:val="00475889"/>
    <w:rsid w:val="004811BA"/>
    <w:rsid w:val="00481F9B"/>
    <w:rsid w:val="004837B3"/>
    <w:rsid w:val="0048723F"/>
    <w:rsid w:val="004B12D9"/>
    <w:rsid w:val="004C108D"/>
    <w:rsid w:val="004D1D8B"/>
    <w:rsid w:val="004F457A"/>
    <w:rsid w:val="004F6C63"/>
    <w:rsid w:val="00527507"/>
    <w:rsid w:val="005358D7"/>
    <w:rsid w:val="0054331A"/>
    <w:rsid w:val="00543448"/>
    <w:rsid w:val="00591447"/>
    <w:rsid w:val="00591E4B"/>
    <w:rsid w:val="005B083F"/>
    <w:rsid w:val="005C489C"/>
    <w:rsid w:val="005C4E4A"/>
    <w:rsid w:val="005D77D9"/>
    <w:rsid w:val="005E3688"/>
    <w:rsid w:val="00620B0D"/>
    <w:rsid w:val="00622164"/>
    <w:rsid w:val="00624233"/>
    <w:rsid w:val="00637B70"/>
    <w:rsid w:val="00637EAA"/>
    <w:rsid w:val="00642B42"/>
    <w:rsid w:val="0065016B"/>
    <w:rsid w:val="00661D00"/>
    <w:rsid w:val="00663357"/>
    <w:rsid w:val="006644AB"/>
    <w:rsid w:val="006B01AE"/>
    <w:rsid w:val="006C1ADD"/>
    <w:rsid w:val="006E408E"/>
    <w:rsid w:val="00731617"/>
    <w:rsid w:val="00736610"/>
    <w:rsid w:val="00792A97"/>
    <w:rsid w:val="00796629"/>
    <w:rsid w:val="007A0BD3"/>
    <w:rsid w:val="007A40FD"/>
    <w:rsid w:val="007A73E3"/>
    <w:rsid w:val="007B41C4"/>
    <w:rsid w:val="007B491F"/>
    <w:rsid w:val="007E4CFF"/>
    <w:rsid w:val="008043F8"/>
    <w:rsid w:val="0082543D"/>
    <w:rsid w:val="00851FF6"/>
    <w:rsid w:val="008A17CD"/>
    <w:rsid w:val="008C47BA"/>
    <w:rsid w:val="008E7755"/>
    <w:rsid w:val="008F2900"/>
    <w:rsid w:val="008F3903"/>
    <w:rsid w:val="00913356"/>
    <w:rsid w:val="00941CD4"/>
    <w:rsid w:val="00947AFB"/>
    <w:rsid w:val="00996C37"/>
    <w:rsid w:val="00997E30"/>
    <w:rsid w:val="009C78CB"/>
    <w:rsid w:val="009C7EC1"/>
    <w:rsid w:val="009E6E5A"/>
    <w:rsid w:val="009E79C7"/>
    <w:rsid w:val="009F66AC"/>
    <w:rsid w:val="00A30826"/>
    <w:rsid w:val="00A317B7"/>
    <w:rsid w:val="00A36C14"/>
    <w:rsid w:val="00A667F5"/>
    <w:rsid w:val="00A729F9"/>
    <w:rsid w:val="00A80706"/>
    <w:rsid w:val="00A87C84"/>
    <w:rsid w:val="00A948FB"/>
    <w:rsid w:val="00AA6433"/>
    <w:rsid w:val="00AB3149"/>
    <w:rsid w:val="00AC3463"/>
    <w:rsid w:val="00AE038A"/>
    <w:rsid w:val="00AE0FE0"/>
    <w:rsid w:val="00B12E1F"/>
    <w:rsid w:val="00B177FF"/>
    <w:rsid w:val="00B264B4"/>
    <w:rsid w:val="00B52DF7"/>
    <w:rsid w:val="00BF6FF6"/>
    <w:rsid w:val="00C05925"/>
    <w:rsid w:val="00C05EE6"/>
    <w:rsid w:val="00C244D4"/>
    <w:rsid w:val="00C2642A"/>
    <w:rsid w:val="00C464FF"/>
    <w:rsid w:val="00C534B6"/>
    <w:rsid w:val="00C72990"/>
    <w:rsid w:val="00C755FE"/>
    <w:rsid w:val="00C93896"/>
    <w:rsid w:val="00C941BD"/>
    <w:rsid w:val="00CB4DAF"/>
    <w:rsid w:val="00CD40E8"/>
    <w:rsid w:val="00CD4B3C"/>
    <w:rsid w:val="00CD7D3C"/>
    <w:rsid w:val="00CF4D15"/>
    <w:rsid w:val="00D13FFB"/>
    <w:rsid w:val="00DB5A60"/>
    <w:rsid w:val="00E15E92"/>
    <w:rsid w:val="00E27C35"/>
    <w:rsid w:val="00E43922"/>
    <w:rsid w:val="00E503A1"/>
    <w:rsid w:val="00E80D3E"/>
    <w:rsid w:val="00E95414"/>
    <w:rsid w:val="00EA37B1"/>
    <w:rsid w:val="00EE0440"/>
    <w:rsid w:val="00EF7ABE"/>
    <w:rsid w:val="00F04C77"/>
    <w:rsid w:val="00F36CE4"/>
    <w:rsid w:val="00F441FA"/>
    <w:rsid w:val="00F524D7"/>
    <w:rsid w:val="00F54E5C"/>
    <w:rsid w:val="00F6314C"/>
    <w:rsid w:val="00F750B9"/>
    <w:rsid w:val="00F800DB"/>
    <w:rsid w:val="00FA6812"/>
    <w:rsid w:val="00F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8B2A"/>
  <w15:docId w15:val="{722875D7-28E6-4F25-87FB-3F1AE171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FA68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77F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7FF"/>
  </w:style>
  <w:style w:type="paragraph" w:styleId="Zpat">
    <w:name w:val="footer"/>
    <w:basedOn w:val="Normln"/>
    <w:link w:val="ZpatChar"/>
    <w:uiPriority w:val="99"/>
    <w:unhideWhenUsed/>
    <w:rsid w:val="00B177F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1508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satrmi</dc:creator>
  <cp:lastModifiedBy>Šatra Milan</cp:lastModifiedBy>
  <cp:revision>4</cp:revision>
  <cp:lastPrinted>2025-09-22T05:03:00Z</cp:lastPrinted>
  <dcterms:created xsi:type="dcterms:W3CDTF">2025-10-17T09:07:00Z</dcterms:created>
  <dcterms:modified xsi:type="dcterms:W3CDTF">2025-10-17T12:30:00Z</dcterms:modified>
</cp:coreProperties>
</file>